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C70" w:rsidRDefault="00B21C7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B21C70" w:rsidRPr="005B2202" w:rsidRDefault="00B21C70" w:rsidP="00B21C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color w:val="FF0000"/>
          <w:sz w:val="26"/>
          <w:szCs w:val="26"/>
        </w:rPr>
        <w:t>28 декабря 2013 года</w:t>
      </w:r>
      <w:r w:rsidRPr="005B2202">
        <w:rPr>
          <w:rFonts w:ascii="Calibri" w:hAnsi="Calibri" w:cs="Calibri"/>
          <w:sz w:val="26"/>
          <w:szCs w:val="26"/>
        </w:rPr>
        <w:t xml:space="preserve"> </w:t>
      </w:r>
      <w:r w:rsidRPr="005B2202">
        <w:rPr>
          <w:rFonts w:ascii="Calibri" w:hAnsi="Calibri" w:cs="Calibri"/>
          <w:b/>
          <w:color w:val="FF0000"/>
          <w:sz w:val="26"/>
          <w:szCs w:val="26"/>
        </w:rPr>
        <w:t>N 442-ФЗ</w:t>
      </w:r>
      <w:r w:rsidRPr="005B2202">
        <w:rPr>
          <w:rFonts w:ascii="Calibri" w:hAnsi="Calibri" w:cs="Calibri"/>
          <w:b/>
          <w:color w:val="FF0000"/>
          <w:sz w:val="26"/>
          <w:szCs w:val="26"/>
        </w:rPr>
        <w:br/>
      </w:r>
      <w:r w:rsidRPr="005B2202">
        <w:rPr>
          <w:rFonts w:ascii="Calibri" w:hAnsi="Calibri" w:cs="Calibri"/>
          <w:b/>
          <w:bCs/>
          <w:sz w:val="26"/>
          <w:szCs w:val="26"/>
        </w:rPr>
        <w:t xml:space="preserve">                                          РОССИЙСКАЯ ФЕДЕРАЦИЯ ФЕДЕРАЛЬНЫЙ ЗАКОН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color w:val="FF0000"/>
          <w:sz w:val="26"/>
          <w:szCs w:val="26"/>
          <w:u w:val="single"/>
        </w:rPr>
      </w:pPr>
      <w:r w:rsidRPr="005B2202">
        <w:rPr>
          <w:rFonts w:ascii="Calibri" w:hAnsi="Calibri" w:cs="Calibri"/>
          <w:b/>
          <w:bCs/>
          <w:color w:val="FF0000"/>
          <w:sz w:val="26"/>
          <w:szCs w:val="26"/>
          <w:u w:val="single"/>
        </w:rPr>
        <w:t>ОБ ОСНОВАХ СОЦИАЛЬНОГО ОБСЛУЖИВАНИЯ ГРАЖДАН В РОССИЙСКОЙ ФЕДЕРАЦИИ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color w:val="FF0000"/>
          <w:sz w:val="26"/>
          <w:szCs w:val="26"/>
        </w:rPr>
      </w:pPr>
      <w:bookmarkStart w:id="0" w:name="Par19"/>
      <w:bookmarkEnd w:id="0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Глава 1. ОБЩИЕ ПОЛОЖЕНИЯ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1" w:name="Par21"/>
      <w:bookmarkEnd w:id="1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1. Предмет регулирования настоящего Федерального закона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1. Настоящий Федеральный закон устанавливает: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правовые, организационные и экономические основы социального обслуживания граждан в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полномочия федеральных органов государственной власти и полномочия органов государственной власти субъектов Российской Федерации в сфере социального обслуживания граждан;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права и обязанности получателей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права и обязанности поставщиков социальных услуг.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2. Действие настоящего Федерального закона распространяется на граждан Российской Федерации, на иностранных граждан и лиц без гражданства, постоянно проживающих на территории Российской Федерации, беженцев (далее - граждане, гражданин), а также на юридических лиц независимо от их организационно-правовой формы и индивидуальных предпринимателей, осуществляющих социальное обслуживание граждан.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2" w:name="Par30"/>
      <w:bookmarkEnd w:id="2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2. Правовое регулирование социального обслуживания граждан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Правовое регулирование социального обслуживания граждан осуществляется на основании настоящего Федерального закона, других федеральных законов и иных нормативных правовых актов Российской Федерации, а также законов и иных нормативных правовых актов субъектов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3" w:name="Par34"/>
      <w:bookmarkEnd w:id="3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3. Основные понятия, используемые в настоящем Федеральном законе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Для целей настоящего Федерального закона используются следующие основные понятия: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1) </w:t>
      </w:r>
      <w:r w:rsidRPr="00073BDD">
        <w:rPr>
          <w:rFonts w:ascii="Calibri" w:hAnsi="Calibri" w:cs="Calibri"/>
          <w:b/>
          <w:sz w:val="26"/>
          <w:szCs w:val="26"/>
        </w:rPr>
        <w:t>социальное обслуживание граждан</w:t>
      </w:r>
      <w:r w:rsidRPr="005B2202">
        <w:rPr>
          <w:rFonts w:ascii="Calibri" w:hAnsi="Calibri" w:cs="Calibri"/>
          <w:sz w:val="26"/>
          <w:szCs w:val="26"/>
        </w:rPr>
        <w:t xml:space="preserve"> (далее - социальное обслуживание) - деятельность по предоставлению социальных услуг гражданам;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2) </w:t>
      </w:r>
      <w:r w:rsidRPr="00073BDD">
        <w:rPr>
          <w:rFonts w:ascii="Calibri" w:hAnsi="Calibri" w:cs="Calibri"/>
          <w:b/>
          <w:sz w:val="26"/>
          <w:szCs w:val="26"/>
        </w:rPr>
        <w:t>социальная услуга</w:t>
      </w:r>
      <w:r w:rsidRPr="005B2202">
        <w:rPr>
          <w:rFonts w:ascii="Calibri" w:hAnsi="Calibri" w:cs="Calibri"/>
          <w:sz w:val="26"/>
          <w:szCs w:val="26"/>
        </w:rPr>
        <w:t xml:space="preserve"> - действие или действия в сфере социального обслуживания по оказанию постоянной, периодической, разовой помощи, в том числе срочной помощи, гражданину в целях улучшения условий его жизнедеятельности и (или) расширения его возможностей самостоятельно обеспечивать свои основные жизненные потребности;</w:t>
      </w:r>
    </w:p>
    <w:p w:rsidR="00B21C70" w:rsidRPr="00073BDD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00B050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3) </w:t>
      </w:r>
      <w:r w:rsidRPr="00073BDD">
        <w:rPr>
          <w:rFonts w:ascii="Calibri" w:hAnsi="Calibri" w:cs="Calibri"/>
          <w:b/>
          <w:sz w:val="26"/>
          <w:szCs w:val="26"/>
        </w:rPr>
        <w:t>получатель социальных услуг</w:t>
      </w:r>
      <w:r w:rsidRPr="005B2202">
        <w:rPr>
          <w:rFonts w:ascii="Calibri" w:hAnsi="Calibri" w:cs="Calibri"/>
          <w:sz w:val="26"/>
          <w:szCs w:val="26"/>
        </w:rPr>
        <w:t xml:space="preserve"> - </w:t>
      </w:r>
      <w:r w:rsidRPr="00073BDD">
        <w:rPr>
          <w:rFonts w:ascii="Calibri" w:hAnsi="Calibri" w:cs="Calibri"/>
          <w:color w:val="00B050"/>
          <w:sz w:val="26"/>
          <w:szCs w:val="26"/>
        </w:rPr>
        <w:t>гражданин, который признан нуждающимся в социальном обслуживании и которому предоставляются социальная услуга или социальные услуги;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5B2202">
        <w:rPr>
          <w:rFonts w:ascii="Calibri" w:hAnsi="Calibri" w:cs="Calibri"/>
          <w:sz w:val="26"/>
          <w:szCs w:val="26"/>
        </w:rPr>
        <w:t xml:space="preserve">4) </w:t>
      </w:r>
      <w:r w:rsidRPr="00073BDD">
        <w:rPr>
          <w:rFonts w:ascii="Calibri" w:hAnsi="Calibri" w:cs="Calibri"/>
          <w:b/>
          <w:sz w:val="26"/>
          <w:szCs w:val="26"/>
        </w:rPr>
        <w:t>поставщик социальных услуг</w:t>
      </w:r>
      <w:r w:rsidRPr="005B2202">
        <w:rPr>
          <w:rFonts w:ascii="Calibri" w:hAnsi="Calibri" w:cs="Calibri"/>
          <w:sz w:val="26"/>
          <w:szCs w:val="26"/>
        </w:rPr>
        <w:t xml:space="preserve"> - юридическое лицо независимо от его организационно-правовой формы и (или) индивидуальный предприниматель, осуществляющие социальное обслуживание;</w:t>
      </w:r>
      <w:proofErr w:type="gramEnd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5) </w:t>
      </w:r>
      <w:r w:rsidRPr="00073BDD">
        <w:rPr>
          <w:rFonts w:ascii="Calibri" w:hAnsi="Calibri" w:cs="Calibri"/>
          <w:b/>
          <w:sz w:val="26"/>
          <w:szCs w:val="26"/>
        </w:rPr>
        <w:t>стандарт социальной услуги</w:t>
      </w:r>
      <w:r w:rsidRPr="005B2202">
        <w:rPr>
          <w:rFonts w:ascii="Calibri" w:hAnsi="Calibri" w:cs="Calibri"/>
          <w:sz w:val="26"/>
          <w:szCs w:val="26"/>
        </w:rPr>
        <w:t xml:space="preserve"> - основные требования к объему, периодичности и качеству предоставления социальной услуги получателю социальной услуги, установленные по видам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6) </w:t>
      </w:r>
      <w:r w:rsidRPr="00073BDD">
        <w:rPr>
          <w:rFonts w:ascii="Calibri" w:hAnsi="Calibri" w:cs="Calibri"/>
          <w:b/>
          <w:sz w:val="26"/>
          <w:szCs w:val="26"/>
        </w:rPr>
        <w:t>профилактика обстоятельств, обусловливающих нуждаемость в социальном обслуживании</w:t>
      </w:r>
      <w:r w:rsidRPr="005B2202">
        <w:rPr>
          <w:rFonts w:ascii="Calibri" w:hAnsi="Calibri" w:cs="Calibri"/>
          <w:sz w:val="26"/>
          <w:szCs w:val="26"/>
        </w:rPr>
        <w:t>, - система мер, направленных на выявление и устранение причин, послуживших основанием ухудшения условий жизнедеятельности граждан, снижения их возможностей самостоятельно обеспечивать свои основные жизненные потребности.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4" w:name="Par44"/>
      <w:bookmarkEnd w:id="4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4. Принципы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Социальное обслуживание основывается на соблюдении прав человека и уважении достоинства личности, носит гуманный характер и не допускает унижения чести и </w:t>
      </w:r>
      <w:r w:rsidRPr="005B2202">
        <w:rPr>
          <w:rFonts w:ascii="Calibri" w:hAnsi="Calibri" w:cs="Calibri"/>
          <w:sz w:val="26"/>
          <w:szCs w:val="26"/>
        </w:rPr>
        <w:lastRenderedPageBreak/>
        <w:t>достоинства человека.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2. Социальное обслуживание осуществляется также на следующих принципах: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равный, свободный доступ граждан к социальному обслуживанию вне зависимости от их пола, расы, возраста, национальности, языка, происхождения, места жительства, отношения к религии, убеждений и принадлежности к общественным объединениям;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2) </w:t>
      </w:r>
      <w:proofErr w:type="spellStart"/>
      <w:r w:rsidRPr="005B2202">
        <w:rPr>
          <w:rFonts w:ascii="Calibri" w:hAnsi="Calibri" w:cs="Calibri"/>
          <w:sz w:val="26"/>
          <w:szCs w:val="26"/>
        </w:rPr>
        <w:t>адресность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 предоставления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3) </w:t>
      </w:r>
      <w:r w:rsidRPr="00073BDD">
        <w:rPr>
          <w:rFonts w:ascii="Calibri" w:hAnsi="Calibri" w:cs="Calibri"/>
          <w:color w:val="00B050"/>
          <w:sz w:val="26"/>
          <w:szCs w:val="26"/>
        </w:rPr>
        <w:t>приближенность поставщиков социальных услуг к месту жительства получателей социальных услуг</w:t>
      </w:r>
      <w:r w:rsidRPr="005B2202">
        <w:rPr>
          <w:rFonts w:ascii="Calibri" w:hAnsi="Calibri" w:cs="Calibri"/>
          <w:sz w:val="26"/>
          <w:szCs w:val="26"/>
        </w:rPr>
        <w:t xml:space="preserve">, достаточность количества поставщиков социальных услуг для обеспечения потребностей граждан в социальном обслуживании, </w:t>
      </w:r>
      <w:r w:rsidRPr="00073BDD">
        <w:rPr>
          <w:rFonts w:ascii="Calibri" w:hAnsi="Calibri" w:cs="Calibri"/>
          <w:color w:val="00B050"/>
          <w:sz w:val="26"/>
          <w:szCs w:val="26"/>
        </w:rPr>
        <w:t>достаточность финансовых, материально-технических, кадровых и информационных ресурсов у поставщиков социальных услуг</w:t>
      </w:r>
      <w:r w:rsidRPr="005B2202">
        <w:rPr>
          <w:rFonts w:ascii="Calibri" w:hAnsi="Calibri" w:cs="Calibri"/>
          <w:sz w:val="26"/>
          <w:szCs w:val="26"/>
        </w:rPr>
        <w:t>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4) сохранение пребывания гражданина в </w:t>
      </w:r>
      <w:proofErr w:type="gramStart"/>
      <w:r w:rsidRPr="005B2202">
        <w:rPr>
          <w:rFonts w:ascii="Calibri" w:hAnsi="Calibri" w:cs="Calibri"/>
          <w:sz w:val="26"/>
          <w:szCs w:val="26"/>
        </w:rPr>
        <w:t>привычной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благоприятной среде;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добровольность;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конфиденциальность.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5" w:name="Par55"/>
      <w:bookmarkEnd w:id="5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5. Система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Система социального обслуживания включает в себя: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1) федеральный </w:t>
      </w:r>
      <w:hyperlink r:id="rId5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орган</w:t>
        </w:r>
      </w:hyperlink>
      <w:r w:rsidRPr="005B2202">
        <w:rPr>
          <w:rFonts w:ascii="Calibri" w:hAnsi="Calibri" w:cs="Calibri"/>
          <w:sz w:val="26"/>
          <w:szCs w:val="26"/>
        </w:rPr>
        <w:t xml:space="preserve"> исполнительной власти, осуществляющий функции по выработке и реализации государственной политики и нормативно-правовому регулированию в сфере социального обслуживания (далее - уполномоченный федеральный орган исполнительной власти);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орган государственной власти субъекта Российской Федерации, уполномоченный на осуществление предусмотренных настоящим Федеральным законом полномочий в сфере социального обслуживания (далее - уполномоченный орган субъекта Российской Федерации);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организации социального обслуживания, находящиеся в ведении федеральных органов исполнительной власти;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4) </w:t>
      </w:r>
      <w:r w:rsidRPr="00073BDD">
        <w:rPr>
          <w:rFonts w:ascii="Calibri" w:hAnsi="Calibri" w:cs="Calibri"/>
          <w:color w:val="00B050"/>
          <w:sz w:val="26"/>
          <w:szCs w:val="26"/>
        </w:rPr>
        <w:t>организации социального обслуживания, находящиеся в ведении субъекта Российской Федерации</w:t>
      </w:r>
      <w:r w:rsidRPr="005B2202">
        <w:rPr>
          <w:rFonts w:ascii="Calibri" w:hAnsi="Calibri" w:cs="Calibri"/>
          <w:sz w:val="26"/>
          <w:szCs w:val="26"/>
        </w:rPr>
        <w:t xml:space="preserve"> (далее - организации социального обслуживания субъекта Российской Федерации);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негосударственные (коммерческие и некоммерческие) организации социального обслуживания, в том числе социально ориентированные некоммерческие организации, предоставляющие социальные услуги;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индивидуальных предпринимателей, осуществляющих социальное обслуживание.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6" w:name="Par65"/>
      <w:bookmarkEnd w:id="6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6. Конфиденциальность информации о получателе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Не допускается разглашение информации, отнесенной </w:t>
      </w:r>
      <w:hyperlink r:id="rId6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законодательством</w:t>
        </w:r>
      </w:hyperlink>
      <w:r w:rsidRPr="005B2202">
        <w:rPr>
          <w:rFonts w:ascii="Calibri" w:hAnsi="Calibri" w:cs="Calibri"/>
          <w:sz w:val="26"/>
          <w:szCs w:val="26"/>
        </w:rPr>
        <w:t xml:space="preserve"> Российской Федерации к информации конфиденциального характера или служебной информации, о получателях социальных услуг лицами, которым эта информация стала известна в связи с исполнением профессиональных, служебных и (или) иных обязанностей. Разглашение информации о получателях социальных услуг влечет за собой ответственность в соответствии с </w:t>
      </w:r>
      <w:hyperlink r:id="rId7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законодательством</w:t>
        </w:r>
      </w:hyperlink>
      <w:r w:rsidRPr="005B2202">
        <w:rPr>
          <w:rFonts w:ascii="Calibri" w:hAnsi="Calibri" w:cs="Calibri"/>
          <w:sz w:val="26"/>
          <w:szCs w:val="26"/>
        </w:rPr>
        <w:t xml:space="preserve">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</w:t>
      </w:r>
      <w:proofErr w:type="gramStart"/>
      <w:r w:rsidRPr="005B2202">
        <w:rPr>
          <w:rFonts w:ascii="Calibri" w:hAnsi="Calibri" w:cs="Calibri"/>
          <w:sz w:val="26"/>
          <w:szCs w:val="26"/>
        </w:rPr>
        <w:t>С согласия получателя социальных услуг или его законного представителя, данного в письменной форме, допускается передача информации о получателе социальных услуг другим лицам, в том числе должностным лицам, в интересах получателя социальных услуг или его законного представителя, включая средства массовой информации и официальный сайт поставщика социальных услуг в информационно-телекоммуникационной сети "Интернет" (далее - сеть "Интернет").</w:t>
      </w:r>
      <w:proofErr w:type="gramEnd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3. Предоставление информации о получателе социальных услуг без его согласия или без согласия его законного представителя допускается: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1) по запросу органов дознания и следствия, суда в связи с проведением расследования или судебным разбирательством либо по запросу органов прокуратуры в </w:t>
      </w:r>
      <w:r w:rsidRPr="005B2202">
        <w:rPr>
          <w:rFonts w:ascii="Calibri" w:hAnsi="Calibri" w:cs="Calibri"/>
          <w:sz w:val="26"/>
          <w:szCs w:val="26"/>
        </w:rPr>
        <w:lastRenderedPageBreak/>
        <w:t>связи с осуществлением ими прокурорского надзора;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5B2202">
        <w:rPr>
          <w:rFonts w:ascii="Calibri" w:hAnsi="Calibri" w:cs="Calibri"/>
          <w:sz w:val="26"/>
          <w:szCs w:val="26"/>
        </w:rPr>
        <w:t>2) по запросу иных органов, наделенных полномочиями по осуществлению государственного контроля (надзора) в сфере социального обслуживания;</w:t>
      </w:r>
      <w:proofErr w:type="gramEnd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3) при обработке персональных данных в рамках межведомственного информационного взаимодействия, а также при регистрации субъекта персональных данных на едином портале государственных и муниципальных услуг и (или) региональных порталах государственных и муниципальных услуг в соответствии с </w:t>
      </w:r>
      <w:hyperlink r:id="rId8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законодательством</w:t>
        </w:r>
      </w:hyperlink>
      <w:r w:rsidRPr="005B2202">
        <w:rPr>
          <w:rFonts w:ascii="Calibri" w:hAnsi="Calibri" w:cs="Calibri"/>
          <w:sz w:val="26"/>
          <w:szCs w:val="26"/>
        </w:rPr>
        <w:t xml:space="preserve"> об организации предоставления государственных и муниципальных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в иных установленных законодательством Российской Федерации случаях.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  <w:lang w:val="en-US"/>
        </w:rPr>
      </w:pPr>
      <w:bookmarkStart w:id="7" w:name="Par75"/>
      <w:bookmarkEnd w:id="7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 xml:space="preserve">Глава 2. ПОЛНОМОЧИЯ ФЕДЕРАЛЬНЫХ ОРГАНОВ </w:t>
      </w:r>
      <w:proofErr w:type="gramStart"/>
      <w:r w:rsidRPr="005B2202">
        <w:rPr>
          <w:rFonts w:ascii="Calibri" w:hAnsi="Calibri" w:cs="Calibri"/>
          <w:b/>
          <w:bCs/>
          <w:sz w:val="26"/>
          <w:szCs w:val="26"/>
        </w:rPr>
        <w:t>ГОСУДАРСТВЕННОЙ</w:t>
      </w:r>
      <w:proofErr w:type="gramEnd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ВЛАСТИ И ОРГАНОВ ГОСУДАРСТВЕННОЙ ВЛАСТИ СУБЪЕКТОВ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РОССИЙСКОЙ ФЕДЕРАЦИИ В СФЕРЕ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8" w:name="Par79"/>
      <w:bookmarkEnd w:id="8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7. Полномочия федеральных органов государственной власти в сфере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1. К полномочиям федеральных органов государственной власти в сфере социального обслуживания относятся: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установление основ государственной политики и основ правового регулирования в сфере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2) утверждение методических рекомендаций по расчету </w:t>
      </w:r>
      <w:proofErr w:type="spellStart"/>
      <w:r w:rsidRPr="005B2202">
        <w:rPr>
          <w:rFonts w:ascii="Calibri" w:hAnsi="Calibri" w:cs="Calibri"/>
          <w:sz w:val="26"/>
          <w:szCs w:val="26"/>
        </w:rPr>
        <w:t>подушевых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 нормативов финансирования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9" w:name="Par84"/>
      <w:bookmarkEnd w:id="9"/>
      <w:r w:rsidRPr="005B2202">
        <w:rPr>
          <w:rFonts w:ascii="Calibri" w:hAnsi="Calibri" w:cs="Calibri"/>
          <w:sz w:val="26"/>
          <w:szCs w:val="26"/>
        </w:rPr>
        <w:t>3) утверждение примерного перечня социальных услуг по видам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утверждение порядка размещения и обновления информации о поставщике социальных услуг, включая требования к содержанию и форме предоставления указанной информации, на официальном сайте поставщика социальных услуг в сети "Интернет";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управление федеральной собственностью, используемой в сфере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ведение единой федеральной системы статистического учета и отчетности в сфере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7) федеральный государственный контроль (надзор) в сфере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8) международное сотрудничество Российской Федерации и заключение международных договоров Российской Федерации в сфере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9) иные относящиеся к сфере социального обслуживания и установленные федеральными законами полномочия.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2. К полномочиям уполномоченного федерального органа исполнительной власти относятся: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выработка и реализация государственной политики в сфере социального обслуживания, а также выработка мер по совершенствованию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координация деятельности в сфере социального обслуживания, осуществляемой федеральными органами исполнительной власти, исполнительными органами государственной власти субъектов Российской Федерации, общероссийскими общественными организациями и иными осуществляющими деятельность в сфере социального обслуживания организациями;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методическое обеспечение социального обслуживания, в том числе в части, касающейся профилактики обстоятельств, обусловливающих нуждаемость в социальном обслуживании;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утверждение примерной номенклатуры организаций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утверждение методических рекомендаций по расчету потребностей субъектов Российской Федерации в развитии сети организаций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lastRenderedPageBreak/>
        <w:t xml:space="preserve">6) </w:t>
      </w:r>
      <w:r w:rsidRPr="00073BDD">
        <w:rPr>
          <w:rFonts w:ascii="Calibri" w:hAnsi="Calibri" w:cs="Calibri"/>
          <w:color w:val="00B050"/>
          <w:sz w:val="26"/>
          <w:szCs w:val="26"/>
        </w:rPr>
        <w:t>утверждение правил организации деятельности организаций социального обслуживания, их структурных подразделений, которые включают в себя рекомендуемые нормативы штатной численности, перечень необходимого оборудования для оснащения организаций социального обслуживания, их структурных подразделений</w:t>
      </w:r>
      <w:r w:rsidRPr="005B2202">
        <w:rPr>
          <w:rFonts w:ascii="Calibri" w:hAnsi="Calibri" w:cs="Calibri"/>
          <w:sz w:val="26"/>
          <w:szCs w:val="26"/>
        </w:rPr>
        <w:t>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7) утверждение рекомендуемых норм питания и нормативов обеспечения мягким инвентарем получателей социальных услуг по формам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8) </w:t>
      </w:r>
      <w:r w:rsidRPr="00073BDD">
        <w:rPr>
          <w:rFonts w:ascii="Calibri" w:hAnsi="Calibri" w:cs="Calibri"/>
          <w:color w:val="00B050"/>
          <w:sz w:val="26"/>
          <w:szCs w:val="26"/>
        </w:rPr>
        <w:t>утверждение примерного порядка предоставления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9) утверждение порядка осуществления мониторинга социального обслуживания в субъектах Российской Федерации, а также форм документов, необходимых для осуществления такого мониторинга;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10) утверждение рекомендаций по формированию и ведению реестра поставщиков социальных услуг и регистра получателей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11) утверждение рекомендаций по организации межведомственного </w:t>
      </w:r>
      <w:proofErr w:type="gramStart"/>
      <w:r w:rsidRPr="005B2202">
        <w:rPr>
          <w:rFonts w:ascii="Calibri" w:hAnsi="Calibri" w:cs="Calibri"/>
          <w:sz w:val="26"/>
          <w:szCs w:val="26"/>
        </w:rPr>
        <w:t>взаимодействия исполнительных органов государственной власти субъектов Российской Федерации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при предоставлении социальных услуг, а также при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 (далее также - социальное сопровождение);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12) утверждение рекомендаций по определению индивидуальной потребности в социальных услугах получателей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13) </w:t>
      </w:r>
      <w:r w:rsidRPr="00073BDD">
        <w:rPr>
          <w:rFonts w:ascii="Calibri" w:hAnsi="Calibri" w:cs="Calibri"/>
          <w:color w:val="00B050"/>
          <w:sz w:val="26"/>
          <w:szCs w:val="26"/>
        </w:rPr>
        <w:t>утверждение формы заявления о предоставлении социальных услуг, примерной формы договора о предоставлении социальных услуг, а также формы индивидуальной программы предоставления социальных услуг</w:t>
      </w:r>
      <w:r w:rsidRPr="005B2202">
        <w:rPr>
          <w:rFonts w:ascii="Calibri" w:hAnsi="Calibri" w:cs="Calibri"/>
          <w:sz w:val="26"/>
          <w:szCs w:val="26"/>
        </w:rPr>
        <w:t xml:space="preserve"> (далее - индивидуальная программа);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14) утверждение порядка направления граждан в стационарные организации социального обслуживания со специальным социальным обслуживанием;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15) </w:t>
      </w:r>
      <w:r w:rsidRPr="00073BDD">
        <w:rPr>
          <w:rFonts w:ascii="Calibri" w:hAnsi="Calibri" w:cs="Calibri"/>
          <w:color w:val="00B050"/>
          <w:sz w:val="26"/>
          <w:szCs w:val="26"/>
        </w:rPr>
        <w:t>утверждение примерного положения о попечительском совете организации социального обслуживания</w:t>
      </w:r>
      <w:r w:rsidRPr="005B2202">
        <w:rPr>
          <w:rFonts w:ascii="Calibri" w:hAnsi="Calibri" w:cs="Calibri"/>
          <w:sz w:val="26"/>
          <w:szCs w:val="26"/>
        </w:rPr>
        <w:t>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16) утверждение порядка предоставления социальных услуг, а также порядка утверждения перечня социальных услуг по видам социальных услуг организациями социального обслуживания, находящимися в ведении федерального органа исполнительной власти;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17) иные предусмотренные нормативными правовыми актами Российской Федерации полномочия.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10" w:name="Par110"/>
      <w:bookmarkEnd w:id="10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8. Полномочия органов государственной власти субъектов Российской Федерации в сфере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К полномочиям органов государственной власти субъектов Российской Федерации в сфере социального обслуживания относятся: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правовое регулирование и организация социального обслуживания в субъектах Российской Федерации в пределах полномочий, установленных настоящим Федеральным законом;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2) определение уполномоченного органа субъекта Российской Федерации, в том числе на признание граждан </w:t>
      </w:r>
      <w:proofErr w:type="gramStart"/>
      <w:r w:rsidRPr="005B2202">
        <w:rPr>
          <w:rFonts w:ascii="Calibri" w:hAnsi="Calibri" w:cs="Calibri"/>
          <w:sz w:val="26"/>
          <w:szCs w:val="26"/>
        </w:rPr>
        <w:t>нуждающимися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в социальном обслуживании, а также на составление индивидуальной программы;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координация деятельности поставщиков социальных услуг, общественных организаций и иных организаций, осуществляющих деятельность в сфере социального обслуживания, в субъекте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4) утверждение </w:t>
      </w:r>
      <w:proofErr w:type="gramStart"/>
      <w:r w:rsidRPr="005B2202">
        <w:rPr>
          <w:rFonts w:ascii="Calibri" w:hAnsi="Calibri" w:cs="Calibri"/>
          <w:sz w:val="26"/>
          <w:szCs w:val="26"/>
        </w:rPr>
        <w:t>регламента межведомственного взаимодействия органов государственной власти субъекта Российской Федерации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в связи с реализацией полномочий субъекта Российской Федерации в сфере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5) утверждение </w:t>
      </w:r>
      <w:proofErr w:type="gramStart"/>
      <w:r w:rsidRPr="005B2202">
        <w:rPr>
          <w:rFonts w:ascii="Calibri" w:hAnsi="Calibri" w:cs="Calibri"/>
          <w:sz w:val="26"/>
          <w:szCs w:val="26"/>
        </w:rPr>
        <w:t xml:space="preserve">нормативов штатной численности организаций социального </w:t>
      </w:r>
      <w:r w:rsidRPr="005B2202">
        <w:rPr>
          <w:rFonts w:ascii="Calibri" w:hAnsi="Calibri" w:cs="Calibri"/>
          <w:sz w:val="26"/>
          <w:szCs w:val="26"/>
        </w:rPr>
        <w:lastRenderedPageBreak/>
        <w:t>обслуживания субъекта Российской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Федерации, нормативов обеспечения мягким инвентарем и площадью жилых помещений при предоставлении социальных услуг указанными организациями;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утверждение норм питания в организациях социального обслуживания субъекта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7) формирование и ведение реестра поставщиков социальных услуг и регистра получателей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8) разработка, финансовое обеспечение и реализация региональных программ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9) утверждение законом субъекта Российской Федерации перечня социальных услуг, предоставляемых поставщиками социальных услуг, с учетом примерного перечня социальных услуг по видам социальных услуг, утверждаемого в соответствии с </w:t>
      </w:r>
      <w:hyperlink w:anchor="Par84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пунктом 3 части 1 статьи 7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10) утверждение порядка предоставления социальных услуг поставщиками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11) установление порядка утверждения тарифов на социальные услуги на основании </w:t>
      </w:r>
      <w:proofErr w:type="spellStart"/>
      <w:r w:rsidRPr="005B2202">
        <w:rPr>
          <w:rFonts w:ascii="Calibri" w:hAnsi="Calibri" w:cs="Calibri"/>
          <w:sz w:val="26"/>
          <w:szCs w:val="26"/>
        </w:rPr>
        <w:t>подушевых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 нормативов финансирования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12) утверждение порядка организации осуществления регионального государственного контроля (надзора) в сфере социального обслуживания с указанием органа субъекта Российской Федерации, уполномоченного на осуществление такого контроля;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13) установление предельной величины среднедушевого дохода для предоставления социальных услуг бесплатно;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14) утверждение размера платы за предоставление социальных услуг и порядка ее взимания;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15) обеспечение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"Интернет";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16) установление мер социальной поддержки и стимулирования </w:t>
      </w:r>
      <w:proofErr w:type="gramStart"/>
      <w:r w:rsidRPr="005B2202">
        <w:rPr>
          <w:rFonts w:ascii="Calibri" w:hAnsi="Calibri" w:cs="Calibri"/>
          <w:sz w:val="26"/>
          <w:szCs w:val="26"/>
        </w:rPr>
        <w:t>работников организаций социального обслуживания субъекта Российской Федерации</w:t>
      </w:r>
      <w:proofErr w:type="gramEnd"/>
      <w:r w:rsidRPr="005B2202">
        <w:rPr>
          <w:rFonts w:ascii="Calibri" w:hAnsi="Calibri" w:cs="Calibri"/>
          <w:sz w:val="26"/>
          <w:szCs w:val="26"/>
        </w:rPr>
        <w:t>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17) организация профессионального обучения, профессионального образования и дополнительного профессионального образования работников поставщиков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18) ведение учета и отчетности в сфере социального обслуживания в субъекте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19) установление порядка реализации программ в сфере социального обслуживания, в том числе инвестиционных программ;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20) организация поддержки социально ориентированных некоммерческих организаций, благотворителей и добровольцев, осуществляющих деятельность в сфере социального обслуживания в субъектах Российской Федерации в соответствии с федеральными законами и законами субъектов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21) разработка и реализация мероприятий по формированию и развитию рынка социальных услуг, в том числе по развитию негосударственных организаций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22) разработка и апробация методик и технологий в сфере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23) утверждение </w:t>
      </w:r>
      <w:proofErr w:type="gramStart"/>
      <w:r w:rsidRPr="005B2202">
        <w:rPr>
          <w:rFonts w:ascii="Calibri" w:hAnsi="Calibri" w:cs="Calibri"/>
          <w:sz w:val="26"/>
          <w:szCs w:val="26"/>
        </w:rPr>
        <w:t>порядка межведомственного взаимодействия органов государственной власти субъектов Российской Федерации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при предоставлении социальных услуг и социального сопровождения;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24) утверждение номенклатуры организаций социального обслуживания в субъекте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lastRenderedPageBreak/>
        <w:t>25) иные полномочия, предусмотренные настоящим Федеральным законом и другими федеральными законами.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  <w:lang w:val="en-US"/>
        </w:rPr>
      </w:pPr>
      <w:bookmarkStart w:id="11" w:name="Par139"/>
      <w:bookmarkEnd w:id="11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Глава 3. ПРАВА И ОБЯЗАННОСТИ ПОЛУЧАТЕЛЕЙ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12" w:name="Par141"/>
      <w:bookmarkEnd w:id="12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9. Права получателей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Получатели социальных услуг имеют право </w:t>
      </w:r>
      <w:proofErr w:type="gramStart"/>
      <w:r w:rsidRPr="005B2202">
        <w:rPr>
          <w:rFonts w:ascii="Calibri" w:hAnsi="Calibri" w:cs="Calibri"/>
          <w:sz w:val="26"/>
          <w:szCs w:val="26"/>
        </w:rPr>
        <w:t>на</w:t>
      </w:r>
      <w:proofErr w:type="gramEnd"/>
      <w:r w:rsidRPr="005B2202">
        <w:rPr>
          <w:rFonts w:ascii="Calibri" w:hAnsi="Calibri" w:cs="Calibri"/>
          <w:sz w:val="26"/>
          <w:szCs w:val="26"/>
        </w:rPr>
        <w:t>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уважительное и гуманное отношение;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получение бесплатно в доступной форме информации о своих правах и обязанностях, видах социальных услуг, сроках, порядке и об условиях их предоставления, о тарифах на эти услуги и об их стоимости для получателя социальных услуг, о возможности получения этих услуг бесплатно, а также о поставщиках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выбор поставщика или поставщиков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отказ от предоставления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защиту своих прав и законных интересов в соответствии с законодательством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участие в составлении индивидуальных программ;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7) обеспечение условий пребывания в организациях социального обслуживания, соответствующих санитарно-гигиеническим требованиям, а также на надлежащий уход;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8)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9) социальное сопровождение в соответствии со </w:t>
      </w:r>
      <w:hyperlink w:anchor="Par293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статьей 22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13" w:name="Par154"/>
      <w:bookmarkEnd w:id="13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10. Обязанности получателей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Получатели социальных услуг обязаны: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предоставлять в соответствии с нормативными правовыми актами субъекта Российской Федерации сведения и документы, необходимые для предоставления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своевременно информировать поставщиков социальных услуг об изменении обстоятельств, обусловливающих потребность в предоставлении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3) соблюдать условия договора о предоставлении социальных услуг, заключенного с поставщиком социальных услуг, в том числе своевременно и в полном объеме </w:t>
      </w:r>
      <w:proofErr w:type="gramStart"/>
      <w:r w:rsidRPr="005B2202">
        <w:rPr>
          <w:rFonts w:ascii="Calibri" w:hAnsi="Calibri" w:cs="Calibri"/>
          <w:sz w:val="26"/>
          <w:szCs w:val="26"/>
        </w:rPr>
        <w:t>оплачивать стоимость предоставленных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социальных услуг при их предоставлении за плату или частичную плату.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  <w:lang w:val="en-US"/>
        </w:rPr>
      </w:pPr>
      <w:bookmarkStart w:id="14" w:name="Par161"/>
      <w:bookmarkEnd w:id="14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Глава 4. ПРАВА, ОБЯЗАННОСТИ И ИНФОРМАЦИОННАЯ ОТКРЫТОСТЬ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ПОСТАВЩИКОВ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15" w:name="Par164"/>
      <w:bookmarkEnd w:id="15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11. Права поставщиков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</w:t>
      </w:r>
      <w:r w:rsidRPr="00900003">
        <w:rPr>
          <w:rFonts w:ascii="Calibri" w:hAnsi="Calibri" w:cs="Calibri"/>
          <w:color w:val="00B050"/>
          <w:sz w:val="26"/>
          <w:szCs w:val="26"/>
          <w:u w:val="single"/>
        </w:rPr>
        <w:t>Поставщики социальных услуг имеют право</w:t>
      </w:r>
      <w:r w:rsidRPr="005B2202">
        <w:rPr>
          <w:rFonts w:ascii="Calibri" w:hAnsi="Calibri" w:cs="Calibri"/>
          <w:sz w:val="26"/>
          <w:szCs w:val="26"/>
        </w:rPr>
        <w:t>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запрашивать соответствующие органы государственной власти, а также органы местного самоуправления и получать от указанных органов информацию, необходимую для организации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2) отказать в предоставлении социальной услуги получателю социальных услуг в случае нарушения им условий договора о предоставлении социальных услуг, заключенного с получателем социальных услуг или его законным представителем, а также в случае, предусмотренном </w:t>
      </w:r>
      <w:hyperlink w:anchor="Par251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частью 3 статьи 18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быть включенными в реестр поставщиков социальных услуг субъекта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получать в течение двух рабочих дней информацию о включении их в перечень рекомендуемых поставщиков социальных услуг.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lastRenderedPageBreak/>
        <w:t xml:space="preserve">2. </w:t>
      </w:r>
      <w:r w:rsidRPr="00900003">
        <w:rPr>
          <w:rFonts w:ascii="Calibri" w:hAnsi="Calibri" w:cs="Calibri"/>
          <w:color w:val="00B050"/>
          <w:sz w:val="26"/>
          <w:szCs w:val="26"/>
        </w:rPr>
        <w:t>Поставщики социальных услуг вправе предоставлять гражданам по их желанию, выраженному в письменной или электронной форме, дополнительные социальные услуги за плату.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16" w:name="Par173"/>
      <w:bookmarkEnd w:id="16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12. Обязанности поставщиков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</w:t>
      </w:r>
      <w:r w:rsidRPr="00900003">
        <w:rPr>
          <w:rFonts w:ascii="Calibri" w:hAnsi="Calibri" w:cs="Calibri"/>
          <w:color w:val="00B050"/>
          <w:sz w:val="26"/>
          <w:szCs w:val="26"/>
          <w:u w:val="single"/>
        </w:rPr>
        <w:t>Поставщики социальных услуг обязаны</w:t>
      </w:r>
      <w:r w:rsidRPr="005B2202">
        <w:rPr>
          <w:rFonts w:ascii="Calibri" w:hAnsi="Calibri" w:cs="Calibri"/>
          <w:sz w:val="26"/>
          <w:szCs w:val="26"/>
        </w:rPr>
        <w:t>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осуществлять свою деятельность в соответствии с настоящим Федеральным законом, другими федеральными законами, законами и иными нормативными правовыми актами субъекта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предоставлять социальные услуги получателям социальных услуг в соответствии с индивидуальными программами и условиями договоров, заключенных с получателями социальных услуг или их законными представителями, на основании требований настоящего Федерального закона;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3) предоставлять срочные социальные услуги в соответствии со </w:t>
      </w:r>
      <w:hyperlink w:anchor="Par282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статьей 21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4) </w:t>
      </w:r>
      <w:r w:rsidRPr="00900003">
        <w:rPr>
          <w:rFonts w:ascii="Calibri" w:hAnsi="Calibri" w:cs="Calibri"/>
          <w:color w:val="00B050"/>
          <w:sz w:val="26"/>
          <w:szCs w:val="26"/>
        </w:rPr>
        <w:t>предоставлять бесплатно в доступной форме получателям социальных услуг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</w:t>
      </w:r>
      <w:r w:rsidRPr="005B2202">
        <w:rPr>
          <w:rFonts w:ascii="Calibri" w:hAnsi="Calibri" w:cs="Calibri"/>
          <w:sz w:val="26"/>
          <w:szCs w:val="26"/>
        </w:rPr>
        <w:t>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5) использовать информацию о получателях социальных услуг в соответствии с установленными </w:t>
      </w:r>
      <w:hyperlink r:id="rId9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законодательством</w:t>
        </w:r>
      </w:hyperlink>
      <w:r w:rsidRPr="005B2202">
        <w:rPr>
          <w:rFonts w:ascii="Calibri" w:hAnsi="Calibri" w:cs="Calibri"/>
          <w:sz w:val="26"/>
          <w:szCs w:val="26"/>
        </w:rPr>
        <w:t xml:space="preserve"> Российской Федерации о персональных данных </w:t>
      </w:r>
      <w:proofErr w:type="gramStart"/>
      <w:r w:rsidRPr="005B2202">
        <w:rPr>
          <w:rFonts w:ascii="Calibri" w:hAnsi="Calibri" w:cs="Calibri"/>
          <w:sz w:val="26"/>
          <w:szCs w:val="26"/>
        </w:rPr>
        <w:t>требованиями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о защите персональных данных;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6) </w:t>
      </w:r>
      <w:r w:rsidRPr="00900003">
        <w:rPr>
          <w:rFonts w:ascii="Calibri" w:hAnsi="Calibri" w:cs="Calibri"/>
          <w:color w:val="00B050"/>
          <w:sz w:val="26"/>
          <w:szCs w:val="26"/>
        </w:rPr>
        <w:t>предоставлять уполномоченному органу субъекта Российской Федерации информацию для формирования регистра получателей социальных услуг</w:t>
      </w:r>
      <w:r w:rsidRPr="005B2202">
        <w:rPr>
          <w:rFonts w:ascii="Calibri" w:hAnsi="Calibri" w:cs="Calibri"/>
          <w:sz w:val="26"/>
          <w:szCs w:val="26"/>
        </w:rPr>
        <w:t>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7) осуществлять социальное сопровождение в соответствии со </w:t>
      </w:r>
      <w:hyperlink w:anchor="Par293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статьей 22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8) обеспечивать получателям социальных услуг содействие в прохождении медико-социальной экспертизы, проводимой в установленном </w:t>
      </w:r>
      <w:hyperlink r:id="rId10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законодательством</w:t>
        </w:r>
      </w:hyperlink>
      <w:r w:rsidRPr="005B2202">
        <w:rPr>
          <w:rFonts w:ascii="Calibri" w:hAnsi="Calibri" w:cs="Calibri"/>
          <w:sz w:val="26"/>
          <w:szCs w:val="26"/>
        </w:rPr>
        <w:t xml:space="preserve"> Российской Федерации порядке федеральными учреждениями медико-социальной экспертизы;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9) предоставлять получателям социальных услуг возможность пользоваться услугами связи, в том числе сети "Интернет" и услугами почтовой связи, при получении услуг в организациях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10) выделять супругам, проживающим в организации социального обслуживания, изолированное жилое помещение для совместного проживания;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11) обеспечивать получателям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12) обеспечивать сохранность личных вещей и ценностей получателей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13) исполнять иные обязанности, связанные с реализацией прав получателей социальных услуг на социальное обслуживание.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</w:t>
      </w:r>
      <w:r w:rsidRPr="00900003">
        <w:rPr>
          <w:rFonts w:ascii="Calibri" w:hAnsi="Calibri" w:cs="Calibri"/>
          <w:color w:val="00B050"/>
          <w:sz w:val="26"/>
          <w:szCs w:val="26"/>
          <w:u w:val="single"/>
        </w:rPr>
        <w:t>Поставщики социальных услуг при оказании социальных услуг не вправе</w:t>
      </w:r>
      <w:r w:rsidRPr="005B2202">
        <w:rPr>
          <w:rFonts w:ascii="Calibri" w:hAnsi="Calibri" w:cs="Calibri"/>
          <w:sz w:val="26"/>
          <w:szCs w:val="26"/>
        </w:rPr>
        <w:t>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ограничивать права, свободы и законные интересы получателей социальных услуг, в том числе при использовании лекарственных препаратов для медицинского применения;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применять физическое или психологическое насилие в отношении получателей социальных услуг, допускать их оскорбление, грубое обращение с ними;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помещать детей-инвалидов, не страдающих психическими расстройствами, в стационарные организации социального обслуживания, предназначенные для детей-инвалидов, страдающих психическими расстройствами, и наоборот.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sz w:val="26"/>
          <w:szCs w:val="26"/>
          <w:lang w:val="en-US"/>
        </w:rPr>
      </w:pPr>
      <w:bookmarkStart w:id="17" w:name="Par194"/>
      <w:bookmarkEnd w:id="17"/>
    </w:p>
    <w:p w:rsidR="00B21C70" w:rsidRPr="00900003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  <w:u w:val="single"/>
        </w:rPr>
      </w:pPr>
      <w:r w:rsidRPr="00900003">
        <w:rPr>
          <w:rFonts w:ascii="Calibri" w:hAnsi="Calibri" w:cs="Calibri"/>
          <w:b/>
          <w:color w:val="7030A0"/>
          <w:sz w:val="26"/>
          <w:szCs w:val="26"/>
          <w:u w:val="single"/>
        </w:rPr>
        <w:lastRenderedPageBreak/>
        <w:t>Статья 13. Информационная открытость поставщиков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1. Поставщики социальных услуг формируют общедоступные информационные ресурсы, содержащие информацию о деятельности этих поставщиков, и обеспечивают доступ к данным ресурсам посредством размещения их на информационных стендах в помещениях поставщиков социальных услуг, в средствах массовой информации, в сети "Интернет", в том числе на официальном сайте организации социального обслуживания.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18" w:name="Par197"/>
      <w:bookmarkEnd w:id="18"/>
      <w:r w:rsidRPr="005C073C">
        <w:rPr>
          <w:rFonts w:ascii="Calibri" w:hAnsi="Calibri" w:cs="Calibri"/>
          <w:color w:val="FF0000"/>
          <w:sz w:val="26"/>
          <w:szCs w:val="26"/>
        </w:rPr>
        <w:t>2. Поставщики социальных услуг обеспечивают открытость и доступность информации</w:t>
      </w:r>
      <w:r w:rsidRPr="005B2202">
        <w:rPr>
          <w:rFonts w:ascii="Calibri" w:hAnsi="Calibri" w:cs="Calibri"/>
          <w:sz w:val="26"/>
          <w:szCs w:val="26"/>
        </w:rPr>
        <w:t>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о дате государственной регистрации, об учредителе (учредителях), о месте нахождения, филиалах (при их наличии), режиме, графике работы, контактных телефонах и об адресах электронной почты;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о структуре и об органах управления организации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о форме социального обслуживания, видах социальных услуг, порядке и об условиях их предоставления, о тарифах на социальные услуги;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5) о руководителе, его заместителях, руководителях филиалов (при их наличии), </w:t>
      </w:r>
      <w:r w:rsidRPr="00900003">
        <w:rPr>
          <w:rFonts w:ascii="Calibri" w:hAnsi="Calibri" w:cs="Calibri"/>
          <w:color w:val="00B050"/>
          <w:sz w:val="26"/>
          <w:szCs w:val="26"/>
        </w:rPr>
        <w:t>о персональном составе работников (с указанием с их согласия уровня образования, квалификации и опыта работы</w:t>
      </w:r>
      <w:r w:rsidRPr="005B2202">
        <w:rPr>
          <w:rFonts w:ascii="Calibri" w:hAnsi="Calibri" w:cs="Calibri"/>
          <w:sz w:val="26"/>
          <w:szCs w:val="26"/>
        </w:rPr>
        <w:t>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7)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8)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9) о наличии лицензий на осуществление деятельности, подлежащей лицензированию в соответствии с </w:t>
      </w:r>
      <w:hyperlink r:id="rId11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законодательством</w:t>
        </w:r>
      </w:hyperlink>
      <w:r w:rsidRPr="005B2202">
        <w:rPr>
          <w:rFonts w:ascii="Calibri" w:hAnsi="Calibri" w:cs="Calibri"/>
          <w:sz w:val="26"/>
          <w:szCs w:val="26"/>
        </w:rPr>
        <w:t xml:space="preserve">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10) о финансово-хозяйственной деятельности;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11) о правилах внутреннего распорядка для получателей социальных услуг, правилах внутреннего трудового распорядка, коллективном договоре;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12)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13) 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3. </w:t>
      </w:r>
      <w:r w:rsidRPr="00900003">
        <w:rPr>
          <w:rFonts w:ascii="Calibri" w:hAnsi="Calibri" w:cs="Calibri"/>
          <w:color w:val="FF0000"/>
          <w:sz w:val="26"/>
          <w:szCs w:val="26"/>
        </w:rPr>
        <w:t xml:space="preserve">Информация и документы, указанные </w:t>
      </w:r>
      <w:r w:rsidRPr="005C073C">
        <w:rPr>
          <w:rFonts w:ascii="Calibri" w:hAnsi="Calibri" w:cs="Calibri"/>
          <w:color w:val="FF0000"/>
          <w:sz w:val="26"/>
          <w:szCs w:val="26"/>
          <w:u w:val="single"/>
        </w:rPr>
        <w:t xml:space="preserve">в </w:t>
      </w:r>
      <w:hyperlink w:anchor="Par197" w:history="1">
        <w:r w:rsidRPr="005C073C">
          <w:rPr>
            <w:rFonts w:ascii="Calibri" w:hAnsi="Calibri" w:cs="Calibri"/>
            <w:color w:val="FF0000"/>
            <w:sz w:val="26"/>
            <w:szCs w:val="26"/>
            <w:u w:val="single"/>
          </w:rPr>
          <w:t>части 2</w:t>
        </w:r>
      </w:hyperlink>
      <w:r w:rsidRPr="00900003">
        <w:rPr>
          <w:rFonts w:ascii="Calibri" w:hAnsi="Calibri" w:cs="Calibri"/>
          <w:color w:val="FF0000"/>
          <w:sz w:val="26"/>
          <w:szCs w:val="26"/>
        </w:rPr>
        <w:t xml:space="preserve"> настоящей статьи, подлежат размещению на официальном сайте поставщика социальных услуг в сети "Интернет" и </w:t>
      </w:r>
      <w:r w:rsidRPr="005C073C">
        <w:rPr>
          <w:rFonts w:ascii="Calibri" w:hAnsi="Calibri" w:cs="Calibri"/>
          <w:color w:val="FF0000"/>
          <w:sz w:val="26"/>
          <w:szCs w:val="26"/>
          <w:u w:val="single"/>
        </w:rPr>
        <w:t>обновлению в течение десяти рабочих дней</w:t>
      </w:r>
      <w:r w:rsidRPr="00900003">
        <w:rPr>
          <w:rFonts w:ascii="Calibri" w:hAnsi="Calibri" w:cs="Calibri"/>
          <w:color w:val="FF0000"/>
          <w:sz w:val="26"/>
          <w:szCs w:val="26"/>
        </w:rPr>
        <w:t xml:space="preserve"> со дня их создания, получения или внесения в них соответствующих изменений.</w:t>
      </w:r>
      <w:r w:rsidRPr="005B2202">
        <w:rPr>
          <w:rFonts w:ascii="Calibri" w:hAnsi="Calibri" w:cs="Calibri"/>
          <w:sz w:val="26"/>
          <w:szCs w:val="26"/>
        </w:rPr>
        <w:t xml:space="preserve"> Порядок размещения на официальном сайте поставщика социальных услуг в сети "Интернет" и обновления информации об этом поставщике (в том числе содержание указанной информации и форма ее предоставления) утверждается уполномоченным федеральным органом исполнительной власти.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  <w:lang w:val="en-US"/>
        </w:rPr>
      </w:pPr>
      <w:bookmarkStart w:id="19" w:name="Par213"/>
      <w:bookmarkEnd w:id="19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lastRenderedPageBreak/>
        <w:t>Глава 5. ПРЕДОСТАВЛЕНИЕ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20" w:name="Par215"/>
      <w:bookmarkEnd w:id="20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14. Обращение о предоставлении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5B2202">
        <w:rPr>
          <w:rFonts w:ascii="Calibri" w:hAnsi="Calibri" w:cs="Calibri"/>
          <w:sz w:val="26"/>
          <w:szCs w:val="26"/>
        </w:rPr>
        <w:t>Основанием для рассмотрения вопроса о предоставлении социального обслуживания 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граждан, обращение государственных органов, органов местного самоуправления, общественных объединений непосредственно в уполномоченный орган субъекта Российской Федерации либо переданные заявление или обращение в рамках межведомственного взаимодействия.</w:t>
      </w:r>
      <w:proofErr w:type="gramEnd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21" w:name="Par219"/>
      <w:bookmarkEnd w:id="21"/>
      <w:r w:rsidRPr="005B2202">
        <w:rPr>
          <w:rFonts w:ascii="Calibri" w:hAnsi="Calibri" w:cs="Calibri"/>
          <w:b/>
          <w:color w:val="7030A0"/>
          <w:sz w:val="26"/>
          <w:szCs w:val="26"/>
        </w:rPr>
        <w:t xml:space="preserve">Статья 15. Признание гражданина </w:t>
      </w:r>
      <w:proofErr w:type="gramStart"/>
      <w:r w:rsidRPr="005B2202">
        <w:rPr>
          <w:rFonts w:ascii="Calibri" w:hAnsi="Calibri" w:cs="Calibri"/>
          <w:b/>
          <w:color w:val="7030A0"/>
          <w:sz w:val="26"/>
          <w:szCs w:val="26"/>
        </w:rPr>
        <w:t>нуждающимся</w:t>
      </w:r>
      <w:proofErr w:type="gramEnd"/>
      <w:r w:rsidRPr="005B2202">
        <w:rPr>
          <w:rFonts w:ascii="Calibri" w:hAnsi="Calibri" w:cs="Calibri"/>
          <w:b/>
          <w:color w:val="7030A0"/>
          <w:sz w:val="26"/>
          <w:szCs w:val="26"/>
        </w:rPr>
        <w:t xml:space="preserve"> в социальном обслуживании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1. 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наличие ребенка или детей (в том числе находящихся под опекой, попечительством), испытывающих трудности в социальной адаптации;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7) отсутствие работы и сре</w:t>
      </w:r>
      <w:proofErr w:type="gramStart"/>
      <w:r w:rsidRPr="005B2202">
        <w:rPr>
          <w:rFonts w:ascii="Calibri" w:hAnsi="Calibri" w:cs="Calibri"/>
          <w:sz w:val="26"/>
          <w:szCs w:val="26"/>
        </w:rPr>
        <w:t>дств к с</w:t>
      </w:r>
      <w:proofErr w:type="gramEnd"/>
      <w:r w:rsidRPr="005B2202">
        <w:rPr>
          <w:rFonts w:ascii="Calibri" w:hAnsi="Calibri" w:cs="Calibri"/>
          <w:sz w:val="26"/>
          <w:szCs w:val="26"/>
        </w:rPr>
        <w:t>уществованию;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8)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Уполномоченный орган субъекта Российской Федерации принимает </w:t>
      </w:r>
      <w:r w:rsidRPr="005C073C">
        <w:rPr>
          <w:rFonts w:ascii="Calibri" w:hAnsi="Calibri" w:cs="Calibri"/>
          <w:color w:val="00B050"/>
          <w:sz w:val="26"/>
          <w:szCs w:val="26"/>
        </w:rPr>
        <w:t>решение о признании гражданина нуждающимся в социальном обслуживании</w:t>
      </w:r>
      <w:r w:rsidRPr="005B2202">
        <w:rPr>
          <w:rFonts w:ascii="Calibri" w:hAnsi="Calibri" w:cs="Calibri"/>
          <w:sz w:val="26"/>
          <w:szCs w:val="26"/>
        </w:rPr>
        <w:t xml:space="preserve"> либо об отказе в социальном обслуживании </w:t>
      </w:r>
      <w:r w:rsidRPr="005C073C">
        <w:rPr>
          <w:rFonts w:ascii="Calibri" w:hAnsi="Calibri" w:cs="Calibri"/>
          <w:color w:val="00B050"/>
          <w:sz w:val="26"/>
          <w:szCs w:val="26"/>
        </w:rPr>
        <w:t xml:space="preserve">в течение пяти рабочих дней </w:t>
      </w:r>
      <w:proofErr w:type="gramStart"/>
      <w:r w:rsidRPr="005C073C">
        <w:rPr>
          <w:rFonts w:ascii="Calibri" w:hAnsi="Calibri" w:cs="Calibri"/>
          <w:color w:val="00B050"/>
          <w:sz w:val="26"/>
          <w:szCs w:val="26"/>
        </w:rPr>
        <w:t>с даты подачи</w:t>
      </w:r>
      <w:proofErr w:type="gramEnd"/>
      <w:r w:rsidRPr="005C073C">
        <w:rPr>
          <w:rFonts w:ascii="Calibri" w:hAnsi="Calibri" w:cs="Calibri"/>
          <w:color w:val="00B050"/>
          <w:sz w:val="26"/>
          <w:szCs w:val="26"/>
        </w:rPr>
        <w:t xml:space="preserve"> заявления</w:t>
      </w:r>
      <w:r w:rsidRPr="005B2202">
        <w:rPr>
          <w:rFonts w:ascii="Calibri" w:hAnsi="Calibri" w:cs="Calibri"/>
          <w:sz w:val="26"/>
          <w:szCs w:val="26"/>
        </w:rPr>
        <w:t xml:space="preserve">. О принятом решении заявитель информируется в письменной или электронной форме. </w:t>
      </w:r>
      <w:r w:rsidRPr="005C073C">
        <w:rPr>
          <w:rFonts w:ascii="Calibri" w:hAnsi="Calibri" w:cs="Calibri"/>
          <w:sz w:val="26"/>
          <w:szCs w:val="26"/>
          <w:u w:val="single"/>
        </w:rPr>
        <w:t>Решение об оказании срочных социальных услуг принимается немедленно</w:t>
      </w:r>
      <w:r w:rsidRPr="005B2202">
        <w:rPr>
          <w:rFonts w:ascii="Calibri" w:hAnsi="Calibri" w:cs="Calibri"/>
          <w:sz w:val="26"/>
          <w:szCs w:val="26"/>
        </w:rPr>
        <w:t>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3. Решение об отказе в социальном обслуживании может быть обжаловано в судебном порядке.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22" w:name="Par233"/>
      <w:bookmarkEnd w:id="22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16. Индивидуальная программа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Индивидуальная программа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сопровождению, осуществляемые в соответствии со </w:t>
      </w:r>
      <w:hyperlink w:anchor="Par293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статьей 22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</w:t>
      </w:r>
      <w:r w:rsidRPr="005C073C">
        <w:rPr>
          <w:rFonts w:ascii="Calibri" w:hAnsi="Calibri" w:cs="Calibri"/>
          <w:sz w:val="26"/>
          <w:szCs w:val="26"/>
          <w:u w:val="single"/>
        </w:rPr>
        <w:t>Индивидуальная программа</w:t>
      </w:r>
      <w:r w:rsidRPr="005B2202">
        <w:rPr>
          <w:rFonts w:ascii="Calibri" w:hAnsi="Calibri" w:cs="Calibri"/>
          <w:sz w:val="26"/>
          <w:szCs w:val="26"/>
        </w:rPr>
        <w:t xml:space="preserve"> составляется исходя из потребности гражданина в социальных услугах, </w:t>
      </w:r>
      <w:r w:rsidRPr="005C073C">
        <w:rPr>
          <w:rFonts w:ascii="Calibri" w:hAnsi="Calibri" w:cs="Calibri"/>
          <w:sz w:val="26"/>
          <w:szCs w:val="26"/>
          <w:u w:val="single"/>
        </w:rPr>
        <w:t>пересматривается</w:t>
      </w:r>
      <w:r w:rsidRPr="005B2202">
        <w:rPr>
          <w:rFonts w:ascii="Calibri" w:hAnsi="Calibri" w:cs="Calibri"/>
          <w:sz w:val="26"/>
          <w:szCs w:val="26"/>
        </w:rPr>
        <w:t xml:space="preserve"> в зависимости от изменения этой потребности, но </w:t>
      </w:r>
      <w:r w:rsidRPr="005C073C">
        <w:rPr>
          <w:rFonts w:ascii="Calibri" w:hAnsi="Calibri" w:cs="Calibri"/>
          <w:sz w:val="26"/>
          <w:szCs w:val="26"/>
          <w:u w:val="single"/>
        </w:rPr>
        <w:t>не реже чем раз в три года</w:t>
      </w:r>
      <w:r w:rsidRPr="005B2202">
        <w:rPr>
          <w:rFonts w:ascii="Calibri" w:hAnsi="Calibri" w:cs="Calibri"/>
          <w:sz w:val="26"/>
          <w:szCs w:val="26"/>
        </w:rPr>
        <w:t>. Пересмотр индивидуальной программы осуществляется с учетом результатов реализованной индивидуальной программы.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3. Индивидуальная программа для гражданина или его законного представителя имеет </w:t>
      </w:r>
      <w:r w:rsidRPr="005B2202">
        <w:rPr>
          <w:rFonts w:ascii="Calibri" w:hAnsi="Calibri" w:cs="Calibri"/>
          <w:sz w:val="26"/>
          <w:szCs w:val="26"/>
        </w:rPr>
        <w:lastRenderedPageBreak/>
        <w:t>рекомендательный характер, для поставщика социальных услуг - обязательный характер.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4. </w:t>
      </w:r>
      <w:r w:rsidRPr="005C073C">
        <w:rPr>
          <w:rFonts w:ascii="Calibri" w:hAnsi="Calibri" w:cs="Calibri"/>
          <w:sz w:val="26"/>
          <w:szCs w:val="26"/>
          <w:u w:val="single"/>
        </w:rPr>
        <w:t>Индивидуальная программа составляется в двух экземплярах</w:t>
      </w:r>
      <w:r w:rsidRPr="005B2202">
        <w:rPr>
          <w:rFonts w:ascii="Calibri" w:hAnsi="Calibri" w:cs="Calibri"/>
          <w:sz w:val="26"/>
          <w:szCs w:val="26"/>
        </w:rPr>
        <w:t>. Экземпляр индивидуальной программы, подписанный уполномоченным органом субъекта Российской Федерации,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обслуживания. Второй экземпляр индивидуальной программы остается в уполномоченном органе субъекта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5. В случае </w:t>
      </w:r>
      <w:proofErr w:type="gramStart"/>
      <w:r w:rsidRPr="005B2202">
        <w:rPr>
          <w:rFonts w:ascii="Calibri" w:hAnsi="Calibri" w:cs="Calibri"/>
          <w:sz w:val="26"/>
          <w:szCs w:val="26"/>
        </w:rPr>
        <w:t>изменения места жительства получателя социальных услуг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индивидуальная программа, составленная по прежнему месту жительства, сохраняет свое действие в объеме перечня социальных услуг, установленного в субъекте Российской Федерации по новому месту жительства, до составления индивидуальной программы по новому месту жительства в сроки и в порядке, которые установлены настоящей статьей.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23" w:name="Par241"/>
      <w:bookmarkEnd w:id="23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17. Договор о предоставлении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</w:t>
      </w:r>
      <w:r w:rsidRPr="005C073C">
        <w:rPr>
          <w:rFonts w:ascii="Calibri" w:hAnsi="Calibri" w:cs="Calibri"/>
          <w:sz w:val="26"/>
          <w:szCs w:val="26"/>
          <w:u w:val="single"/>
        </w:rPr>
        <w:t>Социальные услуги предоставляются гражданину на основании договора о предоставлении социальных услуг, заключаемого между поставщиком социальных услуг и гражданином</w:t>
      </w:r>
      <w:r w:rsidRPr="005B2202">
        <w:rPr>
          <w:rFonts w:ascii="Calibri" w:hAnsi="Calibri" w:cs="Calibri"/>
          <w:sz w:val="26"/>
          <w:szCs w:val="26"/>
        </w:rPr>
        <w:t xml:space="preserve"> или его законным представителем, в течение суток </w:t>
      </w:r>
      <w:proofErr w:type="gramStart"/>
      <w:r w:rsidRPr="005B2202">
        <w:rPr>
          <w:rFonts w:ascii="Calibri" w:hAnsi="Calibri" w:cs="Calibri"/>
          <w:sz w:val="26"/>
          <w:szCs w:val="26"/>
        </w:rPr>
        <w:t>с даты представления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индивидуальной программы поставщику социальных услуг.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2. Существенными условиями договора о предоставлении социальных услуг являются положения, определенные индивидуальной программой, а также стоимость социальных услуг в случае, если они предоставляются за плату или частичную плату.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3. Отношения, связанные с исполнением договора о предоставлении социальных услуг, регулируются в соответствии с законодательством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24" w:name="Par247"/>
      <w:bookmarkEnd w:id="24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18. Отказ от социального обслуживания, социальной услуги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1. Гражданин или его законный представитель имеет право отказаться от социального обслуживания, социальной услуги. Отказ оформляется в письменной форме и вносится в индивидуальную программу.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2. Отказ получателя социальных услуг или его законного представителя от социального обслуживания, социальной услуги освобождает уполномоченный орган субъекта Российской Федерации и поставщиков социальных услуг от ответственности за предоставление социального обслуживания, социальной услуги.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25" w:name="Par251"/>
      <w:bookmarkEnd w:id="25"/>
      <w:r w:rsidRPr="005B2202">
        <w:rPr>
          <w:rFonts w:ascii="Calibri" w:hAnsi="Calibri" w:cs="Calibri"/>
          <w:sz w:val="26"/>
          <w:szCs w:val="26"/>
        </w:rPr>
        <w:t xml:space="preserve">3. </w:t>
      </w:r>
      <w:r w:rsidRPr="005C073C">
        <w:rPr>
          <w:rFonts w:ascii="Calibri" w:hAnsi="Calibri" w:cs="Calibri"/>
          <w:sz w:val="26"/>
          <w:szCs w:val="26"/>
          <w:u w:val="single"/>
        </w:rPr>
        <w:t>Гражданину или получателю социальных услуг может быть отказано, в том числе временно, в предоставлении социальных услуг в стационарной форме в связи с наличием медицинских противопоказаний</w:t>
      </w:r>
      <w:r w:rsidRPr="005B2202">
        <w:rPr>
          <w:rFonts w:ascii="Calibri" w:hAnsi="Calibri" w:cs="Calibri"/>
          <w:sz w:val="26"/>
          <w:szCs w:val="26"/>
        </w:rPr>
        <w:t>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 Такой отказ возможен только при наличии соответствующего заключения уполномоченной медицинской организации.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  <w:lang w:val="en-US"/>
        </w:rPr>
      </w:pPr>
      <w:bookmarkStart w:id="26" w:name="Par253"/>
      <w:bookmarkEnd w:id="26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Глава 6. ФОРМЫ СОЦИАЛЬНОГО ОБСЛУЖИВАНИЯ, ВИДЫ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27" w:name="Par256"/>
      <w:bookmarkEnd w:id="27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19. Формы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Социальные услуги предоставляются их получателям в форме социального обслуживания на дому, или в </w:t>
      </w:r>
      <w:proofErr w:type="spellStart"/>
      <w:r w:rsidRPr="005B2202">
        <w:rPr>
          <w:rFonts w:ascii="Calibri" w:hAnsi="Calibri" w:cs="Calibri"/>
          <w:sz w:val="26"/>
          <w:szCs w:val="26"/>
        </w:rPr>
        <w:t>полустационарной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 форме, или в стационарной форме.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Социальные услуги в </w:t>
      </w:r>
      <w:proofErr w:type="spellStart"/>
      <w:r w:rsidRPr="005B2202">
        <w:rPr>
          <w:rFonts w:ascii="Calibri" w:hAnsi="Calibri" w:cs="Calibri"/>
          <w:sz w:val="26"/>
          <w:szCs w:val="26"/>
        </w:rPr>
        <w:t>полустационарной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 форме предоставляются их получателям организацией социального обслуживания в определенное время суток.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3. Социальные услуги в стационарной форме предоставляются их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 Получатели социальных услуг в стационарной форме обеспечиваются жилыми помещениями, а также помещениями для предоставления видов социальных </w:t>
      </w:r>
      <w:r w:rsidRPr="005B2202">
        <w:rPr>
          <w:rFonts w:ascii="Calibri" w:hAnsi="Calibri" w:cs="Calibri"/>
          <w:sz w:val="26"/>
          <w:szCs w:val="26"/>
        </w:rPr>
        <w:lastRenderedPageBreak/>
        <w:t xml:space="preserve">услуг, предусмотренных </w:t>
      </w:r>
      <w:hyperlink w:anchor="Par273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пунктами 1</w:t>
        </w:r>
      </w:hyperlink>
      <w:r w:rsidRPr="005B2202">
        <w:rPr>
          <w:rFonts w:ascii="Calibri" w:hAnsi="Calibri" w:cs="Calibri"/>
          <w:sz w:val="26"/>
          <w:szCs w:val="26"/>
        </w:rPr>
        <w:t xml:space="preserve"> - </w:t>
      </w:r>
      <w:hyperlink w:anchor="Par279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7 статьи 20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4. При предоставлении социальных услуг в </w:t>
      </w:r>
      <w:proofErr w:type="spellStart"/>
      <w:r w:rsidRPr="005B2202">
        <w:rPr>
          <w:rFonts w:ascii="Calibri" w:hAnsi="Calibri" w:cs="Calibri"/>
          <w:sz w:val="26"/>
          <w:szCs w:val="26"/>
        </w:rPr>
        <w:t>полустационарной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 форме или в стационарной форме должны быть обеспечены: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5B2202">
        <w:rPr>
          <w:rFonts w:ascii="Calibri" w:hAnsi="Calibri" w:cs="Calibri"/>
          <w:sz w:val="26"/>
          <w:szCs w:val="26"/>
        </w:rPr>
        <w:t>1) 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такой организацией;</w:t>
      </w:r>
      <w:proofErr w:type="gramEnd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возможность для самостоятельного передвижения по территории организации социального обслуживания, входа, выхода и перемещения внутри такой организации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3) дублирование текстовых сообщений голосовыми сообщениями, оснащение организации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</w:t>
      </w:r>
      <w:proofErr w:type="spellStart"/>
      <w:r w:rsidRPr="005B2202">
        <w:rPr>
          <w:rFonts w:ascii="Calibri" w:hAnsi="Calibri" w:cs="Calibri"/>
          <w:sz w:val="26"/>
          <w:szCs w:val="26"/>
        </w:rPr>
        <w:t>тифлосурдопереводчика</w:t>
      </w:r>
      <w:proofErr w:type="spellEnd"/>
      <w:r w:rsidRPr="005B2202">
        <w:rPr>
          <w:rFonts w:ascii="Calibri" w:hAnsi="Calibri" w:cs="Calibri"/>
          <w:sz w:val="26"/>
          <w:szCs w:val="26"/>
        </w:rPr>
        <w:t>, допуск собак-проводников;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</w:t>
      </w:r>
      <w:proofErr w:type="spellStart"/>
      <w:r w:rsidRPr="005B2202">
        <w:rPr>
          <w:rFonts w:ascii="Calibri" w:hAnsi="Calibri" w:cs="Calibri"/>
          <w:sz w:val="26"/>
          <w:szCs w:val="26"/>
        </w:rPr>
        <w:t>сурдоперевода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), допуск </w:t>
      </w:r>
      <w:proofErr w:type="spellStart"/>
      <w:r w:rsidRPr="005B2202">
        <w:rPr>
          <w:rFonts w:ascii="Calibri" w:hAnsi="Calibri" w:cs="Calibri"/>
          <w:sz w:val="26"/>
          <w:szCs w:val="26"/>
        </w:rPr>
        <w:t>сурдопереводчика</w:t>
      </w:r>
      <w:proofErr w:type="spellEnd"/>
      <w:r w:rsidRPr="005B2202">
        <w:rPr>
          <w:rFonts w:ascii="Calibri" w:hAnsi="Calibri" w:cs="Calibri"/>
          <w:sz w:val="26"/>
          <w:szCs w:val="26"/>
        </w:rPr>
        <w:t>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оказание иных видов посторонней помощи.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5. </w:t>
      </w:r>
      <w:proofErr w:type="gramStart"/>
      <w:r w:rsidRPr="005B2202">
        <w:rPr>
          <w:rFonts w:ascii="Calibri" w:hAnsi="Calibri" w:cs="Calibri"/>
          <w:sz w:val="26"/>
          <w:szCs w:val="26"/>
        </w:rPr>
        <w:t xml:space="preserve">Граждане из числа лиц, освобождаемых из мест лишения свободы, за которыми в соответствии с </w:t>
      </w:r>
      <w:hyperlink r:id="rId12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законодательством</w:t>
        </w:r>
      </w:hyperlink>
      <w:r w:rsidRPr="005B2202">
        <w:rPr>
          <w:rFonts w:ascii="Calibri" w:hAnsi="Calibri" w:cs="Calibri"/>
          <w:sz w:val="26"/>
          <w:szCs w:val="26"/>
        </w:rPr>
        <w:t xml:space="preserve"> Российской Федерации установлен административный надзор и которые частично или полностью утратили способность к самообслуживанию,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порядке, установленном нормативными правовыми актами субъектов Российской Федерации</w:t>
      </w:r>
      <w:proofErr w:type="gramEnd"/>
      <w:r w:rsidRPr="005B2202">
        <w:rPr>
          <w:rFonts w:ascii="Calibri" w:hAnsi="Calibri" w:cs="Calibri"/>
          <w:sz w:val="26"/>
          <w:szCs w:val="26"/>
        </w:rPr>
        <w:t>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6. Вопросы приема в стационарные организации социального обслуживания и выписки из таких организаций лиц, страдающих психическими расстройствами, регулируются </w:t>
      </w:r>
      <w:hyperlink r:id="rId13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законодательством</w:t>
        </w:r>
      </w:hyperlink>
      <w:r w:rsidRPr="005B2202">
        <w:rPr>
          <w:rFonts w:ascii="Calibri" w:hAnsi="Calibri" w:cs="Calibri"/>
          <w:sz w:val="26"/>
          <w:szCs w:val="26"/>
        </w:rPr>
        <w:t xml:space="preserve"> Российской Федерации о психиатрической помощи.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28" w:name="Par270"/>
      <w:bookmarkEnd w:id="28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20. Виды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Получателям социальных услуг с учетом их индивидуальных потребностей предоставляются следующие виды социальных услуг: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29" w:name="Par273"/>
      <w:bookmarkEnd w:id="29"/>
      <w:r w:rsidRPr="005B2202">
        <w:rPr>
          <w:rFonts w:ascii="Calibri" w:hAnsi="Calibri" w:cs="Calibri"/>
          <w:sz w:val="26"/>
          <w:szCs w:val="26"/>
        </w:rPr>
        <w:t xml:space="preserve">1) </w:t>
      </w:r>
      <w:r w:rsidRPr="005C073C">
        <w:rPr>
          <w:rFonts w:ascii="Calibri" w:hAnsi="Calibri" w:cs="Calibri"/>
          <w:sz w:val="26"/>
          <w:szCs w:val="26"/>
          <w:u w:val="single"/>
        </w:rPr>
        <w:t>социально-бытовые</w:t>
      </w:r>
      <w:r w:rsidRPr="005B2202">
        <w:rPr>
          <w:rFonts w:ascii="Calibri" w:hAnsi="Calibri" w:cs="Calibri"/>
          <w:sz w:val="26"/>
          <w:szCs w:val="26"/>
        </w:rPr>
        <w:t>, направленные на поддержание жизнедеятельности получателей социальных услуг в быту;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2) </w:t>
      </w:r>
      <w:r w:rsidRPr="005C073C">
        <w:rPr>
          <w:rFonts w:ascii="Calibri" w:hAnsi="Calibri" w:cs="Calibri"/>
          <w:sz w:val="26"/>
          <w:szCs w:val="26"/>
          <w:u w:val="single"/>
        </w:rPr>
        <w:t>социально-медицинские</w:t>
      </w:r>
      <w:r w:rsidRPr="005B2202">
        <w:rPr>
          <w:rFonts w:ascii="Calibri" w:hAnsi="Calibri" w:cs="Calibri"/>
          <w:sz w:val="26"/>
          <w:szCs w:val="26"/>
        </w:rPr>
        <w:t>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3) </w:t>
      </w:r>
      <w:r w:rsidRPr="005C073C">
        <w:rPr>
          <w:rFonts w:ascii="Calibri" w:hAnsi="Calibri" w:cs="Calibri"/>
          <w:sz w:val="26"/>
          <w:szCs w:val="26"/>
          <w:u w:val="single"/>
        </w:rPr>
        <w:t>социально-психологические</w:t>
      </w:r>
      <w:r w:rsidRPr="005B2202">
        <w:rPr>
          <w:rFonts w:ascii="Calibri" w:hAnsi="Calibri" w:cs="Calibri"/>
          <w:sz w:val="26"/>
          <w:szCs w:val="26"/>
        </w:rPr>
        <w:t>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4) </w:t>
      </w:r>
      <w:r w:rsidRPr="005C073C">
        <w:rPr>
          <w:rFonts w:ascii="Calibri" w:hAnsi="Calibri" w:cs="Calibri"/>
          <w:sz w:val="26"/>
          <w:szCs w:val="26"/>
          <w:u w:val="single"/>
        </w:rPr>
        <w:t>социально-педагогические</w:t>
      </w:r>
      <w:r w:rsidRPr="005B2202">
        <w:rPr>
          <w:rFonts w:ascii="Calibri" w:hAnsi="Calibri" w:cs="Calibri"/>
          <w:sz w:val="26"/>
          <w:szCs w:val="26"/>
        </w:rPr>
        <w:t>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5) </w:t>
      </w:r>
      <w:r w:rsidRPr="005C073C">
        <w:rPr>
          <w:rFonts w:ascii="Calibri" w:hAnsi="Calibri" w:cs="Calibri"/>
          <w:sz w:val="26"/>
          <w:szCs w:val="26"/>
          <w:u w:val="single"/>
        </w:rPr>
        <w:t>социально-трудовые</w:t>
      </w:r>
      <w:r w:rsidRPr="005B2202">
        <w:rPr>
          <w:rFonts w:ascii="Calibri" w:hAnsi="Calibri" w:cs="Calibri"/>
          <w:sz w:val="26"/>
          <w:szCs w:val="26"/>
        </w:rPr>
        <w:t>, направленные на оказание помощи в трудоустройстве и в решении других проблем, связанных с трудовой адаптацией;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6) </w:t>
      </w:r>
      <w:r w:rsidRPr="005C073C">
        <w:rPr>
          <w:rFonts w:ascii="Calibri" w:hAnsi="Calibri" w:cs="Calibri"/>
          <w:sz w:val="26"/>
          <w:szCs w:val="26"/>
          <w:u w:val="single"/>
        </w:rPr>
        <w:t>социально-правовые</w:t>
      </w:r>
      <w:r w:rsidRPr="005B2202">
        <w:rPr>
          <w:rFonts w:ascii="Calibri" w:hAnsi="Calibri" w:cs="Calibri"/>
          <w:sz w:val="26"/>
          <w:szCs w:val="26"/>
        </w:rPr>
        <w:t xml:space="preserve">, направленные на оказание помощи в получении юридических услуг, в том числе бесплатно, в защите прав и законных интересов получателей социальных </w:t>
      </w:r>
      <w:r w:rsidRPr="005B2202">
        <w:rPr>
          <w:rFonts w:ascii="Calibri" w:hAnsi="Calibri" w:cs="Calibri"/>
          <w:sz w:val="26"/>
          <w:szCs w:val="26"/>
        </w:rPr>
        <w:lastRenderedPageBreak/>
        <w:t>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30" w:name="Par279"/>
      <w:bookmarkEnd w:id="30"/>
      <w:r w:rsidRPr="005B2202">
        <w:rPr>
          <w:rFonts w:ascii="Calibri" w:hAnsi="Calibri" w:cs="Calibri"/>
          <w:sz w:val="26"/>
          <w:szCs w:val="26"/>
        </w:rPr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8) срочные социальные услуги.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31" w:name="Par282"/>
      <w:bookmarkEnd w:id="31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21. Срочные социальные услуги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1. Срочные социальные услуги включают в себя: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обеспечение бесплатным горячим питанием или наборами продуктов;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обеспечение одеждой, обувью и другими предметами первой необходимости;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содействие в получении временного жилого помещения;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содействие в получении юридической помощи в целях защиты прав и законных интересов получателей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содействие в получении экстренной психологической помощи с привлечением к этой работе психологов и священнослужителей;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иные срочные социальные услуги.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Предоставление срочных социальных услуг в целях оказания неотложной помощи осуществляется в сроки, обусловленные нуждаемостью получателя социальных услуг, без составления индивидуальной программы и без заключения договора о предоставлении социальных услуг. Основанием для предоставления срочных социальных услуг является заявление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 Подтверждением предоставления срочных социальных услуг является акт о предоставлении срочных социальных услуг, содержащий сведения о получателе и поставщике этих услуг, видах предоставленных срочных социальных услуг, </w:t>
      </w:r>
      <w:proofErr w:type="gramStart"/>
      <w:r w:rsidRPr="005B2202">
        <w:rPr>
          <w:rFonts w:ascii="Calibri" w:hAnsi="Calibri" w:cs="Calibri"/>
          <w:sz w:val="26"/>
          <w:szCs w:val="26"/>
        </w:rPr>
        <w:t>сроках</w:t>
      </w:r>
      <w:proofErr w:type="gramEnd"/>
      <w:r w:rsidRPr="005B2202">
        <w:rPr>
          <w:rFonts w:ascii="Calibri" w:hAnsi="Calibri" w:cs="Calibri"/>
          <w:sz w:val="26"/>
          <w:szCs w:val="26"/>
        </w:rPr>
        <w:t>, дате и об условиях их предоставления. Акт о предоставлении срочных социальных услуг подтверждается подписью их получателя.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32" w:name="Par293"/>
      <w:bookmarkEnd w:id="32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22. 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</w:t>
      </w:r>
      <w:proofErr w:type="gramStart"/>
      <w:r w:rsidRPr="005B2202">
        <w:rPr>
          <w:rFonts w:ascii="Calibri" w:hAnsi="Calibri" w:cs="Calibri"/>
          <w:sz w:val="26"/>
          <w:szCs w:val="26"/>
        </w:rPr>
        <w:t>При необходимости гражданам, в том числе родителям, опекунам, попечителям, иным законным представителям несовершеннолетних детей, оказывается 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сопровождение).</w:t>
      </w:r>
      <w:proofErr w:type="gramEnd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Социальное сопровождение осуществляется путем привлечения организаций, предоставляющих такую помощь, на основе межведомственного взаимодействия в соответствии со </w:t>
      </w:r>
      <w:hyperlink w:anchor="Par371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статьей 28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закона. Мероприятия по социальному сопровождению отражаются в индивидуальной программе.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  <w:lang w:val="en-US"/>
        </w:rPr>
      </w:pPr>
      <w:bookmarkStart w:id="33" w:name="Par298"/>
      <w:bookmarkEnd w:id="33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Глава 7. ОРГАНИЗАЦИЯ ПРЕДОСТАВЛЕНИЯ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34" w:name="Par300"/>
      <w:bookmarkEnd w:id="34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23. Организации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Организациями социального обслуживания являются организации, осуществляющие социальное обслуживание на дому, </w:t>
      </w:r>
      <w:proofErr w:type="spellStart"/>
      <w:r w:rsidRPr="005B2202">
        <w:rPr>
          <w:rFonts w:ascii="Calibri" w:hAnsi="Calibri" w:cs="Calibri"/>
          <w:sz w:val="26"/>
          <w:szCs w:val="26"/>
        </w:rPr>
        <w:t>полустационарное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 социальное обслуживание, стационарное социальное обслуживание.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2. Организации социального обслуживания в субъектах Российской Федерации создаются и действуют с учетом методических рекомендаций по расчету потребностей субъектов Российской Федерации в развитии сети организаций социального обслуживания и в соответствии с правилами организации деятельности организаций социального обслуживания, их структурных подразделений.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3. В государственных организациях социального обслуживания создаются попечительские советы.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lastRenderedPageBreak/>
        <w:t xml:space="preserve">4. </w:t>
      </w:r>
      <w:r w:rsidRPr="00C11923">
        <w:rPr>
          <w:rFonts w:ascii="Calibri" w:hAnsi="Calibri" w:cs="Calibri"/>
          <w:sz w:val="26"/>
          <w:szCs w:val="26"/>
          <w:u w:val="single"/>
        </w:rPr>
        <w:t>Структура, порядок формирования, срок полномочий, компетенция попечительского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примерного положения о попечительском совете организации социального обслуживания</w:t>
      </w:r>
      <w:r w:rsidRPr="005B2202">
        <w:rPr>
          <w:rFonts w:ascii="Calibri" w:hAnsi="Calibri" w:cs="Calibri"/>
          <w:sz w:val="26"/>
          <w:szCs w:val="26"/>
        </w:rPr>
        <w:t>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35" w:name="Par307"/>
      <w:bookmarkEnd w:id="35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24. Информационные системы в сфере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1. Информационными системами в сфере социального обслуживания (далее - информационные системы) осуществляются сбор, хранение, обработка и предоставление информации о поставщиках социальных услуг (реестр поставщиков социальных услуг) и о получателях социальных услуг (регистр получателей социальных услуг) на основании данных, представляемых поставщиками социальных услуг.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2. Операторами информационных систем являются уполномоченный орган субъекта Российской Федерации и организации, с которыми указанный орган заключил договоры об эксплуатации информационных систем.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3. Информация, содержащаяся в информационных системах, используется в целях мониторинга социального обслуживания, осуществления государственного контроля (надзора) в сфере социального обслуживания в соответствии со </w:t>
      </w:r>
      <w:hyperlink w:anchor="Par429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статьей 33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 и в иных целях, определенных законодательством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36" w:name="Par313"/>
      <w:bookmarkEnd w:id="36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25. Реестр поставщиков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1. Реестр поставщиков социальных услуг формируется в субъекте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</w:t>
      </w:r>
      <w:r w:rsidRPr="00C11923">
        <w:rPr>
          <w:rFonts w:ascii="Calibri" w:hAnsi="Calibri" w:cs="Calibri"/>
          <w:sz w:val="26"/>
          <w:szCs w:val="26"/>
          <w:u w:val="single"/>
        </w:rPr>
        <w:t>Включение организаций социального обслуживания в реестр поставщиков социальных услуг осуществляется на добровольной основе</w:t>
      </w:r>
      <w:r w:rsidRPr="005B2202">
        <w:rPr>
          <w:rFonts w:ascii="Calibri" w:hAnsi="Calibri" w:cs="Calibri"/>
          <w:sz w:val="26"/>
          <w:szCs w:val="26"/>
        </w:rPr>
        <w:t>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3. Реестр поставщиков социальных услуг содержит следующую информацию: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регистрационный номер учетной записи;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полное и (если имеется) сокращенное наименование поставщика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дата государственной регистрации юридического лица, индивидуального предпринимателя, являющихся поставщиками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организационно-правовая форма поставщика социальных услуг (для юридических лиц);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адрес (место нахождения, место предоставления социальных услуг), контактный телефон, адрес электронной почты поставщика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фамилия, имя, отчество руководителя поставщика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7) информация о лицензиях, имеющихся у поставщика социальных услуг (при необходимости);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8) сведения о формах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9) перечень предоставляемых социальных услуг по формам социального обслуживания и видам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10) тарифы на предоставляемые социальные услуги по формам социального обслуживания и видам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11) 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12) информация об условиях предоставления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13) информация о результатах проведенных проверок;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14) информация об опыте работы поставщика социальных услуг за последние пять лет;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15) иная информация, определенная Правительством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4. Реестр поставщиков социальных услуг в субъекте Российской Федерации размещается на официальном сайте уполномоченного органа субъекта Российской Федерации в сети "Интернет" в соответствии с требованиями законодательства Российской </w:t>
      </w:r>
      <w:r w:rsidRPr="005B2202">
        <w:rPr>
          <w:rFonts w:ascii="Calibri" w:hAnsi="Calibri" w:cs="Calibri"/>
          <w:sz w:val="26"/>
          <w:szCs w:val="26"/>
        </w:rPr>
        <w:lastRenderedPageBreak/>
        <w:t>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5. Поставщик социальных услуг с момента его включения в реестр поставщиков социальных услуг несет ответственность за достоверность и актуальность информации, содержащейся в этом реестре.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37" w:name="Par336"/>
      <w:bookmarkEnd w:id="37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26. Регистр получателей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</w:t>
      </w:r>
      <w:r w:rsidRPr="00C11923">
        <w:rPr>
          <w:rFonts w:ascii="Calibri" w:hAnsi="Calibri" w:cs="Calibri"/>
          <w:sz w:val="26"/>
          <w:szCs w:val="26"/>
          <w:u w:val="single"/>
        </w:rPr>
        <w:t>Регистр получателей социальных услуг формируется в субъекте Российской Федерации на основании данных, предоставляемых поставщиками социальных услуг</w:t>
      </w:r>
      <w:r w:rsidRPr="005B2202">
        <w:rPr>
          <w:rFonts w:ascii="Calibri" w:hAnsi="Calibri" w:cs="Calibri"/>
          <w:sz w:val="26"/>
          <w:szCs w:val="26"/>
        </w:rPr>
        <w:t>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2. Регистр получателей социальных услуг содержит следующую информацию о получателе социальных услуг: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регистрационный номер учетной записи;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фамилия, имя, отчество;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дата рождения;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пол;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адрес (место жительства), контактный телефон;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страховой номер индивидуального лицевого счета;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7) серия, номер паспорта или данные иного документа, удостоверяющего личность, дата выдачи этих документов и наименование выдавшего их органа;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8) дата обращения с просьбой о предоставлении социальных услуг;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9) дата оформления и номер индивидуальной программы;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10) наименование поставщика или наименования поставщиков социальных услуг, реализующих индивидуальную программу;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11) перечень социальных услуг,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тарифов, стоимости социальных услуг для получателя социальных услуг, источников финансирования, периодичности и результатов их предоставления;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12) иная информация, определенная Правительством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38" w:name="Par353"/>
      <w:bookmarkEnd w:id="38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27. Требования к порядку предоставления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1. Порядок предоставления социальных услуг обязателен для исполнения поставщиками социальных услуг.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2. Порядок предоставления социальных услуг устанавливается по формам социального обслуживания, видам социальных услуг и включает в себя: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наименование социальной услуги;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стандарт социальной услуги;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правила предоставления социальной услуги бесплатно либо за плату или частичную плату;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требования к деятельности поставщика социальной услуги в сфере социального обслуживания;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перечень документов, необходимых для предоставления социальной услуги, с указанием документов и информации, которые должен представить получатель социальной услуги, и документов, которые подлежат представлению в рамках межведомственного информационного взаимодействия или представляются получателем социальной услуги по собственной инициативе;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иные положения в зависимости от формы социального обслуживания, видов социальных услуг.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3. </w:t>
      </w:r>
      <w:r w:rsidRPr="00C11923">
        <w:rPr>
          <w:rFonts w:ascii="Calibri" w:hAnsi="Calibri" w:cs="Calibri"/>
          <w:sz w:val="26"/>
          <w:szCs w:val="26"/>
          <w:u w:val="single"/>
        </w:rPr>
        <w:t>Стандарт социальной услуги включает в себя</w:t>
      </w:r>
      <w:r w:rsidRPr="005B2202">
        <w:rPr>
          <w:rFonts w:ascii="Calibri" w:hAnsi="Calibri" w:cs="Calibri"/>
          <w:sz w:val="26"/>
          <w:szCs w:val="26"/>
        </w:rPr>
        <w:t>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описание социальной услуги, в том числе ее объем;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сроки предоставления социальной услуги;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3) </w:t>
      </w:r>
      <w:proofErr w:type="spellStart"/>
      <w:r w:rsidRPr="00C11923">
        <w:rPr>
          <w:rFonts w:ascii="Calibri" w:hAnsi="Calibri" w:cs="Calibri"/>
          <w:sz w:val="26"/>
          <w:szCs w:val="26"/>
          <w:u w:val="single"/>
        </w:rPr>
        <w:t>подушевой</w:t>
      </w:r>
      <w:proofErr w:type="spellEnd"/>
      <w:r w:rsidRPr="00C11923">
        <w:rPr>
          <w:rFonts w:ascii="Calibri" w:hAnsi="Calibri" w:cs="Calibri"/>
          <w:sz w:val="26"/>
          <w:szCs w:val="26"/>
          <w:u w:val="single"/>
        </w:rPr>
        <w:t xml:space="preserve"> норматив финансирования социальной услуги</w:t>
      </w:r>
      <w:r w:rsidRPr="005B2202">
        <w:rPr>
          <w:rFonts w:ascii="Calibri" w:hAnsi="Calibri" w:cs="Calibri"/>
          <w:sz w:val="26"/>
          <w:szCs w:val="26"/>
        </w:rPr>
        <w:t>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показатели качества и оценку результатов предоставления социальной услуги;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5) условия предоставления социальной услуги, в том числе условия доступности </w:t>
      </w:r>
      <w:r w:rsidRPr="005B2202">
        <w:rPr>
          <w:rFonts w:ascii="Calibri" w:hAnsi="Calibri" w:cs="Calibri"/>
          <w:sz w:val="26"/>
          <w:szCs w:val="26"/>
        </w:rPr>
        <w:lastRenderedPageBreak/>
        <w:t>предоставления социальной услуги для инвалидов и других лиц с учетом ограничений их жизнедеятельности;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иные необходимые для предоставления социальной услуги положения.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39" w:name="Par371"/>
      <w:bookmarkEnd w:id="39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28. Межведомственное взаимодействие при организации социального обслуживания в субъекте Российской Федерации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Межведомственное взаимодействие при организации социального обслуживания в субъекте Российской Федерации и социального сопровождения осуществляется на основе регламента межведомственного взаимодействия, определяющего содержание и порядок </w:t>
      </w:r>
      <w:proofErr w:type="gramStart"/>
      <w:r w:rsidRPr="005B2202">
        <w:rPr>
          <w:rFonts w:ascii="Calibri" w:hAnsi="Calibri" w:cs="Calibri"/>
          <w:sz w:val="26"/>
          <w:szCs w:val="26"/>
        </w:rPr>
        <w:t>действий органов государственной власти субъекта Российской Федерации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в связи с реализацией полномочий субъекта Российской Федерации, установленных настоящим Федеральным законом.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2. Регламент межведомственного взаимодействия определяет: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перечень органов государственной власти субъекта Российской Федерации, осуществляющих межведомственное взаимодействие;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виды деятельности, осуществляемой органами государственной власти субъекта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порядок и формы межведомственного взаимодействия;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требования к содержанию, формам и условиям обмена информацией, в том числе в электронной форме;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5) механизм реализации мероприятий по социальному сопровождению, в том числе порядок привлечения организаций к его осуществлению;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6) порядок осуществления государственного контроля (надзора) и оценки результатов межведомственного взаимодействия.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40" w:name="Par382"/>
      <w:bookmarkEnd w:id="40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29. Профилактика обстоятельств, обусловливающих нуждаемость гражданина в социальном обслуживании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1. Профилактика обстоятельств, обусловливающих нуждаемость гражданина в социальном обслуживании, осуществляется путем: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обследования условий жизнедеятельности гражданина, определения причин, влияющих на ухудшение этих условий;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анализа данных государственной статистической отчетности, проведения при необходимости выборочных социологических опросов.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Мероприятия по профилактике обстоятельств, обусловливающих нуждаемость гражданина в социальном обслуживании, </w:t>
      </w:r>
      <w:proofErr w:type="gramStart"/>
      <w:r w:rsidRPr="005B2202">
        <w:rPr>
          <w:rFonts w:ascii="Calibri" w:hAnsi="Calibri" w:cs="Calibri"/>
          <w:sz w:val="26"/>
          <w:szCs w:val="26"/>
        </w:rPr>
        <w:t>осуществляются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в том числе в рамках региональных программ социального обслуживания, утвержденных органами государственной власти субъектов Российской Федерации.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  <w:lang w:val="en-US"/>
        </w:rPr>
      </w:pPr>
      <w:bookmarkStart w:id="41" w:name="Par389"/>
      <w:bookmarkEnd w:id="41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Глава 8. ФИНАНСИРОВАНИЕ СОЦИАЛЬНОГО ОБСЛУЖИВАНИЯ И УСЛОВИЯ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ОПЛАТЫ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42" w:name="Par392"/>
      <w:bookmarkEnd w:id="42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30. Финансовое обеспечение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1. Источниками финансового обеспечения социального обслуживания являются: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средства бюджетов бюджетной системы Российской Федерации;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благотворительные взносы и пожертвования;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3) средства получателей социальных услуг при предоставлении социальных услуг за плату или частичную плату;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4) доходы от предпринимательской и иной приносящей доход деятельности, осуществляемой организациями социального обслуживания, а также иные не запрещенные законом источники.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Финансовое обеспечение деятельности организаций социального обслуживания, находящихся в ведении федеральных органов исполнительной власти, осуществляется в соответствии с бюджетным </w:t>
      </w:r>
      <w:hyperlink r:id="rId14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законодательством</w:t>
        </w:r>
      </w:hyperlink>
      <w:r w:rsidRPr="005B2202">
        <w:rPr>
          <w:rFonts w:ascii="Calibri" w:hAnsi="Calibri" w:cs="Calibri"/>
          <w:sz w:val="26"/>
          <w:szCs w:val="26"/>
        </w:rPr>
        <w:t xml:space="preserve"> Российской Федерации за счет средств </w:t>
      </w:r>
      <w:r w:rsidRPr="005B2202">
        <w:rPr>
          <w:rFonts w:ascii="Calibri" w:hAnsi="Calibri" w:cs="Calibri"/>
          <w:sz w:val="26"/>
          <w:szCs w:val="26"/>
        </w:rPr>
        <w:lastRenderedPageBreak/>
        <w:t>федерального бюджета, а также за счет средств получателей социальных услуг при предоставлении социальных услуг за плату или частичную плату.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3. Финансовое обеспечение </w:t>
      </w:r>
      <w:proofErr w:type="gramStart"/>
      <w:r w:rsidRPr="005B2202">
        <w:rPr>
          <w:rFonts w:ascii="Calibri" w:hAnsi="Calibri" w:cs="Calibri"/>
          <w:sz w:val="26"/>
          <w:szCs w:val="26"/>
        </w:rPr>
        <w:t>деятельности организаций социального обслуживания субъекта Российской Федерации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осуществляется в соответствии с бюджетным законодательством Российской Федерации за счет средств бюджета субъекта Российской Федерации, а также за счет средств получателей социальных услуг при предоставлении социальных услуг за плату или частичную плату.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4. </w:t>
      </w:r>
      <w:proofErr w:type="gramStart"/>
      <w:r w:rsidRPr="005B2202">
        <w:rPr>
          <w:rFonts w:ascii="Calibri" w:hAnsi="Calibri" w:cs="Calibri"/>
          <w:sz w:val="26"/>
          <w:szCs w:val="26"/>
        </w:rPr>
        <w:t xml:space="preserve">Финансовое обеспечение предоставления социальных услуг негосударственными организациями, индивидуальными предпринимателями, осуществляющими деятельность по социальному обслуживанию,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законодательством Российской Федерации, проведения закупок социальных услуг в соответствии с </w:t>
      </w:r>
      <w:hyperlink r:id="rId15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законодательством</w:t>
        </w:r>
      </w:hyperlink>
      <w:r w:rsidRPr="005B2202">
        <w:rPr>
          <w:rFonts w:ascii="Calibri" w:hAnsi="Calibri" w:cs="Calibri"/>
          <w:sz w:val="26"/>
          <w:szCs w:val="26"/>
        </w:rPr>
        <w:t xml:space="preserve"> Российской Федерации о контрактной системе в сфере закупок товаров, работ, услуг для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обеспечения государственных и муниципальных нужд, а также за счет средств получателей социальных услуг при предоставлении социальных услуг за плату или частичную плату.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5. Уполномоченный федеральный орган исполнительной власти, уполномоченный орган субъекта Российской Федерации вправе привлекать иные источники финансирования социального обслуживания, в том числе для реализации совместных проектов в данной сфере.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6. Порядок расходования средств, образовавшихся в результате взимания платы за предоставление социальных услуг, устанавливается: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федеральным органом исполнительной власти - для организаций социального обслуживания, находящихся в ведении федеральных органов исполнительной власти;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уполномоченным органом субъекта Российской Федерации - для организаций социального обслуживания субъекта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7. Порядок расходования средств, образовавшихся в результате взимания платы за предоставление социальных услуг, должен предусматривать возможность использования этих средств на текущую деятельность, развитие организации социального обслуживания, стимулирование ее работников.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8. </w:t>
      </w:r>
      <w:proofErr w:type="gramStart"/>
      <w:r w:rsidRPr="005B2202">
        <w:rPr>
          <w:rFonts w:ascii="Calibri" w:hAnsi="Calibri" w:cs="Calibri"/>
          <w:sz w:val="26"/>
          <w:szCs w:val="26"/>
        </w:rPr>
        <w:t>Если гражданин получает социальные услуги, предусмотренные индивидуальной программой, у поставщика или поставщиков социальных услуг, которые включены в реестр поставщиков социальных услуг субъекта Российской Федерации, но не участвуют в выполнении государственного задания (заказа), поставщику или поставщикам социальных услуг выплачивается компенсация в размере и в порядке, которые определяются нормативными правовыми актами субъекта Российской Федерации.</w:t>
      </w:r>
      <w:proofErr w:type="gramEnd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43" w:name="Par409"/>
      <w:bookmarkEnd w:id="43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31. Предоставление социальных услуг бесплатно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44" w:name="Par411"/>
      <w:bookmarkEnd w:id="44"/>
      <w:r w:rsidRPr="005B2202">
        <w:rPr>
          <w:rFonts w:ascii="Calibri" w:hAnsi="Calibri" w:cs="Calibri"/>
          <w:sz w:val="26"/>
          <w:szCs w:val="26"/>
        </w:rPr>
        <w:t xml:space="preserve">1. Социальные услуги в форме социального обслуживания на дому, в </w:t>
      </w:r>
      <w:proofErr w:type="spellStart"/>
      <w:r w:rsidRPr="005B2202">
        <w:rPr>
          <w:rFonts w:ascii="Calibri" w:hAnsi="Calibri" w:cs="Calibri"/>
          <w:sz w:val="26"/>
          <w:szCs w:val="26"/>
        </w:rPr>
        <w:t>полустационарной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 и стационарной формах социального обслуживания предоставляются бесплатно: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1) несовершеннолетним детям;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2) лицам, пострадавшим в результате чрезвычайных ситуаций, вооруженных межнациональных (межэтнических) конфликтов.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</w:t>
      </w:r>
      <w:r w:rsidRPr="00C11923">
        <w:rPr>
          <w:rFonts w:ascii="Calibri" w:hAnsi="Calibri" w:cs="Calibri"/>
          <w:sz w:val="26"/>
          <w:szCs w:val="26"/>
          <w:u w:val="single"/>
        </w:rPr>
        <w:t>Социальные услуги</w:t>
      </w:r>
      <w:r w:rsidRPr="005B2202">
        <w:rPr>
          <w:rFonts w:ascii="Calibri" w:hAnsi="Calibri" w:cs="Calibri"/>
          <w:sz w:val="26"/>
          <w:szCs w:val="26"/>
        </w:rPr>
        <w:t xml:space="preserve"> в форме социального обслуживания на дому и в </w:t>
      </w:r>
      <w:proofErr w:type="spellStart"/>
      <w:r w:rsidRPr="005B2202">
        <w:rPr>
          <w:rFonts w:ascii="Calibri" w:hAnsi="Calibri" w:cs="Calibri"/>
          <w:sz w:val="26"/>
          <w:szCs w:val="26"/>
        </w:rPr>
        <w:t>полустационарной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 форме социального обслуживания предоставляются </w:t>
      </w:r>
      <w:r w:rsidRPr="00C11923">
        <w:rPr>
          <w:rFonts w:ascii="Calibri" w:hAnsi="Calibri" w:cs="Calibri"/>
          <w:sz w:val="26"/>
          <w:szCs w:val="26"/>
          <w:u w:val="single"/>
        </w:rPr>
        <w:t xml:space="preserve">бесплатно,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</w:t>
      </w:r>
      <w:r w:rsidRPr="005B2202">
        <w:rPr>
          <w:rFonts w:ascii="Calibri" w:hAnsi="Calibri" w:cs="Calibri"/>
          <w:sz w:val="26"/>
          <w:szCs w:val="26"/>
        </w:rPr>
        <w:t>для предоставления социальных услуг бесплатно, установленной законом субъекта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45" w:name="Par415"/>
      <w:bookmarkEnd w:id="45"/>
      <w:r w:rsidRPr="005B2202">
        <w:rPr>
          <w:rFonts w:ascii="Calibri" w:hAnsi="Calibri" w:cs="Calibri"/>
          <w:sz w:val="26"/>
          <w:szCs w:val="26"/>
        </w:rPr>
        <w:lastRenderedPageBreak/>
        <w:t xml:space="preserve">3. </w:t>
      </w:r>
      <w:r w:rsidRPr="009F0510">
        <w:rPr>
          <w:rFonts w:ascii="Calibri" w:hAnsi="Calibri" w:cs="Calibri"/>
          <w:sz w:val="26"/>
          <w:szCs w:val="26"/>
          <w:u w:val="single"/>
        </w:rPr>
        <w:t>Нормативными правовыми актами субъектов Российской Федерации могут быть предусмотрены иные категории граждан, которым социальные услуги предоставляются бесплатно</w:t>
      </w:r>
      <w:r w:rsidRPr="005B2202">
        <w:rPr>
          <w:rFonts w:ascii="Calibri" w:hAnsi="Calibri" w:cs="Calibri"/>
          <w:sz w:val="26"/>
          <w:szCs w:val="26"/>
        </w:rPr>
        <w:t>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46" w:name="Par416"/>
      <w:bookmarkEnd w:id="46"/>
      <w:r w:rsidRPr="005B2202">
        <w:rPr>
          <w:rFonts w:ascii="Calibri" w:hAnsi="Calibri" w:cs="Calibri"/>
          <w:sz w:val="26"/>
          <w:szCs w:val="26"/>
        </w:rPr>
        <w:t>4. Порядок определения среднедушевого дохода для предоставления социальных услуг бесплатно для целей настоящего Федерального закона устанавливается Правительством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bookmarkStart w:id="47" w:name="Par417"/>
      <w:bookmarkEnd w:id="47"/>
      <w:r w:rsidRPr="005B2202">
        <w:rPr>
          <w:rFonts w:ascii="Calibri" w:hAnsi="Calibri" w:cs="Calibri"/>
          <w:sz w:val="26"/>
          <w:szCs w:val="26"/>
        </w:rPr>
        <w:t>5.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минимума, установленного в субъекте Российской Федерации для основных социально-демографических групп населения.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48" w:name="Par419"/>
      <w:bookmarkEnd w:id="48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32. Определение размера платы за предоставление социальных услуг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</w:t>
      </w:r>
      <w:proofErr w:type="gramStart"/>
      <w:r w:rsidRPr="005B2202">
        <w:rPr>
          <w:rFonts w:ascii="Calibri" w:hAnsi="Calibri" w:cs="Calibri"/>
          <w:sz w:val="26"/>
          <w:szCs w:val="26"/>
        </w:rPr>
        <w:t xml:space="preserve">Социальные услуги в форме социального обслуживания на дому и в </w:t>
      </w:r>
      <w:proofErr w:type="spellStart"/>
      <w:r w:rsidRPr="005B2202">
        <w:rPr>
          <w:rFonts w:ascii="Calibri" w:hAnsi="Calibri" w:cs="Calibri"/>
          <w:sz w:val="26"/>
          <w:szCs w:val="26"/>
        </w:rPr>
        <w:t>полустационарной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 форме социального обслуживания предоставляются за плату или частичную плату, если на дату обращения среднедушевой доход получателей социальных услуг, рассчитанный в соответствии с </w:t>
      </w:r>
      <w:hyperlink w:anchor="Par416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частью 4 статьи 31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закона, превышает предельную величину среднедушевого дохода, установленную </w:t>
      </w:r>
      <w:hyperlink w:anchor="Par417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частью 5 статьи 31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закона.</w:t>
      </w:r>
      <w:proofErr w:type="gramEnd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</w:t>
      </w:r>
      <w:r w:rsidRPr="009F0510">
        <w:rPr>
          <w:rFonts w:ascii="Calibri" w:hAnsi="Calibri" w:cs="Calibri"/>
          <w:sz w:val="26"/>
          <w:szCs w:val="26"/>
          <w:u w:val="single"/>
        </w:rPr>
        <w:t>Размер ежемесячной платы за предоставление социальных услуг</w:t>
      </w:r>
      <w:r w:rsidRPr="005B2202">
        <w:rPr>
          <w:rFonts w:ascii="Calibri" w:hAnsi="Calibri" w:cs="Calibri"/>
          <w:sz w:val="26"/>
          <w:szCs w:val="26"/>
        </w:rPr>
        <w:t xml:space="preserve"> в форме социального обслуживания на дому и в </w:t>
      </w:r>
      <w:proofErr w:type="spellStart"/>
      <w:r w:rsidRPr="005B2202">
        <w:rPr>
          <w:rFonts w:ascii="Calibri" w:hAnsi="Calibri" w:cs="Calibri"/>
          <w:sz w:val="26"/>
          <w:szCs w:val="26"/>
        </w:rPr>
        <w:t>полустационарной</w:t>
      </w:r>
      <w:proofErr w:type="spellEnd"/>
      <w:r w:rsidRPr="005B2202">
        <w:rPr>
          <w:rFonts w:ascii="Calibri" w:hAnsi="Calibri" w:cs="Calibri"/>
          <w:sz w:val="26"/>
          <w:szCs w:val="26"/>
        </w:rPr>
        <w:t xml:space="preserve"> форме социального обслуживания </w:t>
      </w:r>
      <w:r w:rsidRPr="009F0510">
        <w:rPr>
          <w:rFonts w:ascii="Calibri" w:hAnsi="Calibri" w:cs="Calibri"/>
          <w:sz w:val="26"/>
          <w:szCs w:val="26"/>
          <w:u w:val="single"/>
        </w:rPr>
        <w:t>рассчитывается на основе тарифов на социальные услуги</w:t>
      </w:r>
      <w:r w:rsidRPr="005B2202">
        <w:rPr>
          <w:rFonts w:ascii="Calibri" w:hAnsi="Calibri" w:cs="Calibri"/>
          <w:sz w:val="26"/>
          <w:szCs w:val="26"/>
        </w:rPr>
        <w:t xml:space="preserve">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дохода, установленной </w:t>
      </w:r>
      <w:hyperlink w:anchor="Par417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частью 5 статьи 31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3. Социальные услуги в стационарной форме социального обслуживания предоставляются их получателям за плату или частичную плату, за исключением получателей социальных услуг, указанных в </w:t>
      </w:r>
      <w:hyperlink w:anchor="Par411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частях 1</w:t>
        </w:r>
      </w:hyperlink>
      <w:r w:rsidRPr="005B2202">
        <w:rPr>
          <w:rFonts w:ascii="Calibri" w:hAnsi="Calibri" w:cs="Calibri"/>
          <w:sz w:val="26"/>
          <w:szCs w:val="26"/>
        </w:rPr>
        <w:t xml:space="preserve"> и </w:t>
      </w:r>
      <w:hyperlink w:anchor="Par415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3 статьи 31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4. 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услуг, рассчитанного в соответствии с </w:t>
      </w:r>
      <w:hyperlink w:anchor="Par416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частью 4 статьи 31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5. Плата за предоставление социальных услуг производится в соответствии с договором о предоставлении социальных услуг, предусмотренным </w:t>
      </w:r>
      <w:hyperlink w:anchor="Par241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статьей 17</w:t>
        </w:r>
      </w:hyperlink>
      <w:r w:rsidRPr="005B2202">
        <w:rPr>
          <w:rFonts w:ascii="Calibri" w:hAnsi="Calibri" w:cs="Calibri"/>
          <w:sz w:val="26"/>
          <w:szCs w:val="26"/>
        </w:rPr>
        <w:t xml:space="preserve"> настоящего Федерального закона.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  <w:lang w:val="en-US"/>
        </w:rPr>
      </w:pPr>
      <w:bookmarkStart w:id="49" w:name="Par427"/>
      <w:bookmarkEnd w:id="49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Глава 9. КОНТРОЛЬ В СФЕРЕ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50" w:name="Par429"/>
      <w:bookmarkEnd w:id="50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33. Государственный контроль (надзор) в сфере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К отношениям, связанным с осуществлением государственного контроля (надзора) в сфере социального обслуживания, организацией и проведением проверок поставщиков социальных услуг, применяются положения Федерального </w:t>
      </w:r>
      <w:hyperlink r:id="rId16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закона</w:t>
        </w:r>
      </w:hyperlink>
      <w:r w:rsidRPr="005B2202">
        <w:rPr>
          <w:rFonts w:ascii="Calibri" w:hAnsi="Calibri" w:cs="Calibri"/>
          <w:sz w:val="26"/>
          <w:szCs w:val="26"/>
        </w:rPr>
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>2. Региональный государственный контроль в сфере социального обслуживания осуществляется уполномоченным органом субъекта Российской Федерации в порядке, установленном органом государственной власти субъекта Российской Федерации.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51" w:name="Par434"/>
      <w:bookmarkEnd w:id="51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34. Общественный контроль в сфере социального обслуживания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Общественный контроль в сфере социального обслуживания осуществляется гражданами, общественными и иными организациями в соответствии с </w:t>
      </w:r>
      <w:hyperlink r:id="rId17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законодательством</w:t>
        </w:r>
      </w:hyperlink>
      <w:r w:rsidRPr="005B2202">
        <w:rPr>
          <w:rFonts w:ascii="Calibri" w:hAnsi="Calibri" w:cs="Calibri"/>
          <w:sz w:val="26"/>
          <w:szCs w:val="26"/>
        </w:rPr>
        <w:t xml:space="preserve"> </w:t>
      </w:r>
      <w:r w:rsidRPr="005B2202">
        <w:rPr>
          <w:rFonts w:ascii="Calibri" w:hAnsi="Calibri" w:cs="Calibri"/>
          <w:sz w:val="26"/>
          <w:szCs w:val="26"/>
        </w:rPr>
        <w:lastRenderedPageBreak/>
        <w:t>Российской Федерации о защите прав потребителей. Органы государственной власти субъектов Российской Федерации в пределах установленной компетенции оказывают содействие гражданам, общественным и иным организациям в осуществлении общественного контроля в сфере социального обслуживания.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  <w:lang w:val="en-US"/>
        </w:rPr>
      </w:pPr>
      <w:bookmarkStart w:id="52" w:name="Par438"/>
      <w:bookmarkEnd w:id="52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  <w:sz w:val="26"/>
          <w:szCs w:val="26"/>
        </w:rPr>
      </w:pPr>
      <w:r w:rsidRPr="005B2202">
        <w:rPr>
          <w:rFonts w:ascii="Calibri" w:hAnsi="Calibri" w:cs="Calibri"/>
          <w:b/>
          <w:bCs/>
          <w:sz w:val="26"/>
          <w:szCs w:val="26"/>
        </w:rPr>
        <w:t>Глава 10. ЗАКЛЮЧИТЕЛЬНЫЕ И ПЕРЕХОДНЫЕ ПОЛОЖЕНИЯ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53" w:name="Par440"/>
      <w:bookmarkEnd w:id="53"/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35. Переходные положения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1. </w:t>
      </w:r>
      <w:proofErr w:type="gramStart"/>
      <w:r w:rsidRPr="005B2202">
        <w:rPr>
          <w:rFonts w:ascii="Calibri" w:hAnsi="Calibri" w:cs="Calibri"/>
          <w:sz w:val="26"/>
          <w:szCs w:val="26"/>
        </w:rPr>
        <w:t>Утвержденный органом государственной власти субъекта Российской Федерации в связи с принятием настоящего Федерального закона перечень социальных услуг, предоставляемых поставщиками социальных услуг в субъекте Российской Федерации, не может быть сокращен по сравнению с установленным в субъекте Российской Федерации по состоянию на 31 декабря 2014 года перечнем социальных услуг, предоставляемых организациями социального обслуживания в субъекте Российской Федерации.</w:t>
      </w:r>
      <w:proofErr w:type="gramEnd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2. </w:t>
      </w:r>
      <w:proofErr w:type="gramStart"/>
      <w:r w:rsidRPr="005B2202">
        <w:rPr>
          <w:rFonts w:ascii="Calibri" w:hAnsi="Calibri" w:cs="Calibri"/>
          <w:sz w:val="26"/>
          <w:szCs w:val="26"/>
        </w:rPr>
        <w:t>В рамках длящихся правоотношений для получателей социальных услуг, у которых право на получение социальных услуг возникло в соответствии с действовавшим до дня вступления в силу настоящего Федерального закона порядком предоставления социальных услуг в субъекте Российской Федерации, вновь устанавливаемые размеры платы за предоставление социальных услуг поставщиками социальных услуг в субъекте Российской Федерации и условия ее предоставления в соответствии с настоящим Федеральным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законом не могут быть выше размеров платы за предоставление этим лицам соответствующих социальных услуг, установленных по состоянию на 31 декабря 2014 года, а условия предоставления соответствующих социальных услуг не могут быть ухудшены по сравнению с условиями, установленными по состоянию на 31 декабря 2014 года.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bookmarkStart w:id="54" w:name="Par445"/>
      <w:bookmarkEnd w:id="54"/>
      <w:r w:rsidRPr="005B2202">
        <w:rPr>
          <w:rFonts w:ascii="Calibri" w:hAnsi="Calibri" w:cs="Calibri"/>
          <w:b/>
          <w:color w:val="7030A0"/>
          <w:sz w:val="26"/>
          <w:szCs w:val="26"/>
        </w:rPr>
        <w:t xml:space="preserve">Статья 36. О признании </w:t>
      </w:r>
      <w:proofErr w:type="gramStart"/>
      <w:r w:rsidRPr="005B2202">
        <w:rPr>
          <w:rFonts w:ascii="Calibri" w:hAnsi="Calibri" w:cs="Calibri"/>
          <w:b/>
          <w:color w:val="7030A0"/>
          <w:sz w:val="26"/>
          <w:szCs w:val="26"/>
        </w:rPr>
        <w:t>утратившими</w:t>
      </w:r>
      <w:proofErr w:type="gramEnd"/>
      <w:r w:rsidRPr="005B2202">
        <w:rPr>
          <w:rFonts w:ascii="Calibri" w:hAnsi="Calibri" w:cs="Calibri"/>
          <w:b/>
          <w:color w:val="7030A0"/>
          <w:sz w:val="26"/>
          <w:szCs w:val="26"/>
        </w:rPr>
        <w:t xml:space="preserve"> силу отдельных законодательных актов (положений законодательных актов) Российской Федерации</w:t>
      </w:r>
    </w:p>
    <w:p w:rsidR="00B21C70" w:rsidRPr="009F0510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  <w:sz w:val="26"/>
          <w:szCs w:val="26"/>
        </w:rPr>
      </w:pPr>
      <w:r w:rsidRPr="009F0510">
        <w:rPr>
          <w:rFonts w:ascii="Calibri" w:hAnsi="Calibri" w:cs="Calibri"/>
          <w:color w:val="FF0000"/>
          <w:sz w:val="26"/>
          <w:szCs w:val="26"/>
        </w:rPr>
        <w:t>Признать утратившими силу: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1) Федеральный </w:t>
      </w:r>
      <w:hyperlink r:id="rId18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</w:t>
        </w:r>
      </w:hyperlink>
      <w:r w:rsidRPr="005B2202">
        <w:rPr>
          <w:rFonts w:ascii="Calibri" w:hAnsi="Calibri" w:cs="Calibri"/>
          <w:sz w:val="26"/>
          <w:szCs w:val="26"/>
        </w:rPr>
        <w:t xml:space="preserve"> от 2 августа 1995 года N 122-ФЗ "О социальном обслуживании граждан пожилого возраста и инвалидов" (Собрание законодательства Российской Федерации, 1995, N 32, ст. 3198);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2) Федеральный </w:t>
      </w:r>
      <w:hyperlink r:id="rId19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</w:t>
        </w:r>
      </w:hyperlink>
      <w:r w:rsidRPr="005B2202">
        <w:rPr>
          <w:rFonts w:ascii="Calibri" w:hAnsi="Calibri" w:cs="Calibri"/>
          <w:sz w:val="26"/>
          <w:szCs w:val="26"/>
        </w:rPr>
        <w:t xml:space="preserve"> от 10 декабря 1995 года N 195-ФЗ "Об основах социального обслуживания населения в Российской Федерации" (Собрание законодательства Российской Федерации, 1995, N 50, ст. 4872);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3) Федеральный </w:t>
      </w:r>
      <w:hyperlink r:id="rId20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закон</w:t>
        </w:r>
      </w:hyperlink>
      <w:r w:rsidRPr="005B2202">
        <w:rPr>
          <w:rFonts w:ascii="Calibri" w:hAnsi="Calibri" w:cs="Calibri"/>
          <w:sz w:val="26"/>
          <w:szCs w:val="26"/>
        </w:rPr>
        <w:t xml:space="preserve"> от 10 июля 2002 года N 87-ФЗ "О внесении изменения в статью 6 Федерального закона "Об основах социального обслуживания населения в Российской Федерации" и дополнения в статью 2 Закона Российской Федерации "О стандартизации" (Собрание законодательства Российской Федерации, 2002, N 28, ст. 2791);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4) </w:t>
      </w:r>
      <w:hyperlink r:id="rId21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пункт 4 статьи 36</w:t>
        </w:r>
      </w:hyperlink>
      <w:r w:rsidRPr="005B2202">
        <w:rPr>
          <w:rFonts w:ascii="Calibri" w:hAnsi="Calibri" w:cs="Calibri"/>
          <w:sz w:val="26"/>
          <w:szCs w:val="26"/>
        </w:rPr>
        <w:t xml:space="preserve"> Федерального закона от 25 июля 2002 года N 115-ФЗ "О правовом положении иностранных граждан в Российской Федерации" (Собрание законодательства Российской Федерации, 2002, N 30, ст. 3032);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5) </w:t>
      </w:r>
      <w:hyperlink r:id="rId22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статьи 17</w:t>
        </w:r>
      </w:hyperlink>
      <w:r w:rsidRPr="005B2202">
        <w:rPr>
          <w:rFonts w:ascii="Calibri" w:hAnsi="Calibri" w:cs="Calibri"/>
          <w:sz w:val="26"/>
          <w:szCs w:val="26"/>
        </w:rPr>
        <w:t xml:space="preserve"> и </w:t>
      </w:r>
      <w:hyperlink r:id="rId23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23</w:t>
        </w:r>
      </w:hyperlink>
      <w:r w:rsidRPr="005B2202">
        <w:rPr>
          <w:rFonts w:ascii="Calibri" w:hAnsi="Calibri" w:cs="Calibri"/>
          <w:sz w:val="26"/>
          <w:szCs w:val="26"/>
        </w:rPr>
        <w:t xml:space="preserve"> Федерального закона от 10 января 2003 года N 15-ФЗ "О внесении изменений и дополнений в некоторые законодательные акты Российской Федерации в связи с принятием Федерального закона "О лицензировании отдельных видов деятельности" (Собрание законодательства Российской Федерации, 2003, N 2, ст. 167);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proofErr w:type="gramStart"/>
      <w:r w:rsidRPr="005B2202">
        <w:rPr>
          <w:rFonts w:ascii="Calibri" w:hAnsi="Calibri" w:cs="Calibri"/>
          <w:sz w:val="26"/>
          <w:szCs w:val="26"/>
        </w:rPr>
        <w:t xml:space="preserve">6) </w:t>
      </w:r>
      <w:hyperlink r:id="rId24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статьи 56</w:t>
        </w:r>
      </w:hyperlink>
      <w:r w:rsidRPr="005B2202">
        <w:rPr>
          <w:rFonts w:ascii="Calibri" w:hAnsi="Calibri" w:cs="Calibri"/>
          <w:sz w:val="26"/>
          <w:szCs w:val="26"/>
        </w:rPr>
        <w:t xml:space="preserve"> и </w:t>
      </w:r>
      <w:hyperlink r:id="rId25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65</w:t>
        </w:r>
      </w:hyperlink>
      <w:r w:rsidRPr="005B2202">
        <w:rPr>
          <w:rFonts w:ascii="Calibri" w:hAnsi="Calibri" w:cs="Calibri"/>
          <w:sz w:val="26"/>
          <w:szCs w:val="26"/>
        </w:rPr>
        <w:t xml:space="preserve"> Федерального закона от 22 августа 2004 года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"Об общих принципах организации местного самоуправления в Российской Федерации" (Собрание </w:t>
      </w:r>
      <w:r w:rsidRPr="005B2202">
        <w:rPr>
          <w:rFonts w:ascii="Calibri" w:hAnsi="Calibri" w:cs="Calibri"/>
          <w:sz w:val="26"/>
          <w:szCs w:val="26"/>
        </w:rPr>
        <w:lastRenderedPageBreak/>
        <w:t>законодательства Российской Федерации, 2004, N 35, ст. 3607);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7) </w:t>
      </w:r>
      <w:hyperlink r:id="rId26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статью 29</w:t>
        </w:r>
      </w:hyperlink>
      <w:r w:rsidRPr="005B2202">
        <w:rPr>
          <w:rFonts w:ascii="Calibri" w:hAnsi="Calibri" w:cs="Calibri"/>
          <w:sz w:val="26"/>
          <w:szCs w:val="26"/>
        </w:rPr>
        <w:t xml:space="preserve"> Федерального закона от 23 июля 2008 года N 160-ФЗ "О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Федерации" (Собрание законодательства Российской Федерации, 2008, N 30, ст. 3616);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8) </w:t>
      </w:r>
      <w:hyperlink r:id="rId27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статью 2</w:t>
        </w:r>
      </w:hyperlink>
      <w:r w:rsidRPr="005B2202">
        <w:rPr>
          <w:rFonts w:ascii="Calibri" w:hAnsi="Calibri" w:cs="Calibri"/>
          <w:sz w:val="26"/>
          <w:szCs w:val="26"/>
        </w:rPr>
        <w:t xml:space="preserve"> Федерального закона от 21 ноября 2011 года N 326-ФЗ "О внесении изменений в отдельные законодательные акты Российской Федерации в связи с принятием Федерального закона "О бесплатной юридической помощи в Российской Федерации" (Собрание законодательства Российской Федерации, 2011, N 48, ст. 6727);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  <w:r w:rsidRPr="005B2202">
        <w:rPr>
          <w:rFonts w:ascii="Calibri" w:hAnsi="Calibri" w:cs="Calibri"/>
          <w:sz w:val="26"/>
          <w:szCs w:val="26"/>
        </w:rPr>
        <w:t xml:space="preserve">9) </w:t>
      </w:r>
      <w:hyperlink r:id="rId28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статьи 12</w:t>
        </w:r>
      </w:hyperlink>
      <w:r w:rsidRPr="005B2202">
        <w:rPr>
          <w:rFonts w:ascii="Calibri" w:hAnsi="Calibri" w:cs="Calibri"/>
          <w:sz w:val="26"/>
          <w:szCs w:val="26"/>
        </w:rPr>
        <w:t xml:space="preserve"> и </w:t>
      </w:r>
      <w:hyperlink r:id="rId29" w:history="1">
        <w:r w:rsidRPr="005B2202">
          <w:rPr>
            <w:rFonts w:ascii="Calibri" w:hAnsi="Calibri" w:cs="Calibri"/>
            <w:color w:val="0000FF"/>
            <w:sz w:val="26"/>
            <w:szCs w:val="26"/>
          </w:rPr>
          <w:t>13</w:t>
        </w:r>
      </w:hyperlink>
      <w:r w:rsidRPr="005B2202">
        <w:rPr>
          <w:rFonts w:ascii="Calibri" w:hAnsi="Calibri" w:cs="Calibri"/>
          <w:sz w:val="26"/>
          <w:szCs w:val="26"/>
        </w:rPr>
        <w:t xml:space="preserve"> Федерального закона от 25 ноября 2013 года N 317-ФЗ "О внесении изменений в отдельные законодательные акты Российской Федерации и признании </w:t>
      </w:r>
      <w:proofErr w:type="gramStart"/>
      <w:r w:rsidRPr="005B2202">
        <w:rPr>
          <w:rFonts w:ascii="Calibri" w:hAnsi="Calibri" w:cs="Calibri"/>
          <w:sz w:val="26"/>
          <w:szCs w:val="26"/>
        </w:rPr>
        <w:t>утратившими</w:t>
      </w:r>
      <w:proofErr w:type="gramEnd"/>
      <w:r w:rsidRPr="005B2202">
        <w:rPr>
          <w:rFonts w:ascii="Calibri" w:hAnsi="Calibri" w:cs="Calibri"/>
          <w:sz w:val="26"/>
          <w:szCs w:val="26"/>
        </w:rPr>
        <w:t xml:space="preserve"> силу отдельных положений законодательных актов Российской Федерации по вопросам охраны здоровья граждан в Российской Федерации" (Собрание законодательства Российской Федерации, 2013, N 48, ст. 6165).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  <w:lang w:val="en-US"/>
        </w:rPr>
      </w:pPr>
      <w:bookmarkStart w:id="55" w:name="Par458"/>
      <w:bookmarkEnd w:id="55"/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  <w:b/>
          <w:color w:val="7030A0"/>
          <w:sz w:val="26"/>
          <w:szCs w:val="26"/>
        </w:rPr>
      </w:pPr>
      <w:r w:rsidRPr="005B2202">
        <w:rPr>
          <w:rFonts w:ascii="Calibri" w:hAnsi="Calibri" w:cs="Calibri"/>
          <w:b/>
          <w:color w:val="7030A0"/>
          <w:sz w:val="26"/>
          <w:szCs w:val="26"/>
        </w:rPr>
        <w:t>Статья 37. Вступление в силу настоящего Федерального закона</w:t>
      </w:r>
    </w:p>
    <w:p w:rsidR="005B2202" w:rsidRDefault="005B22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  <w:sz w:val="26"/>
          <w:szCs w:val="26"/>
          <w:lang w:val="en-US"/>
        </w:rPr>
      </w:pP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  <w:sz w:val="26"/>
          <w:szCs w:val="26"/>
        </w:rPr>
      </w:pPr>
      <w:r w:rsidRPr="005B2202">
        <w:rPr>
          <w:rFonts w:ascii="Calibri" w:hAnsi="Calibri" w:cs="Calibri"/>
          <w:color w:val="FF0000"/>
          <w:sz w:val="26"/>
          <w:szCs w:val="26"/>
        </w:rPr>
        <w:t xml:space="preserve">Настоящий Федеральный закон вступает в силу </w:t>
      </w:r>
      <w:r w:rsidRPr="005B2202">
        <w:rPr>
          <w:rFonts w:ascii="Calibri" w:hAnsi="Calibri" w:cs="Calibri"/>
          <w:color w:val="FF0000"/>
          <w:sz w:val="26"/>
          <w:szCs w:val="26"/>
          <w:u w:val="single"/>
        </w:rPr>
        <w:t>с 1 января 2015 года</w:t>
      </w:r>
      <w:r w:rsidRPr="005B2202">
        <w:rPr>
          <w:rFonts w:ascii="Calibri" w:hAnsi="Calibri" w:cs="Calibri"/>
          <w:color w:val="FF0000"/>
          <w:sz w:val="26"/>
          <w:szCs w:val="26"/>
        </w:rPr>
        <w:t>.</w:t>
      </w: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color w:val="FF0000"/>
          <w:sz w:val="26"/>
          <w:szCs w:val="26"/>
        </w:rPr>
      </w:pP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6"/>
          <w:szCs w:val="26"/>
        </w:rPr>
      </w:pPr>
    </w:p>
    <w:p w:rsidR="00B21C70" w:rsidRPr="005B2202" w:rsidRDefault="00B21C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6"/>
          <w:szCs w:val="26"/>
        </w:rPr>
      </w:pPr>
    </w:p>
    <w:sectPr w:rsidR="00B21C70" w:rsidRPr="005B2202" w:rsidSect="005B2202">
      <w:pgSz w:w="11906" w:h="16838"/>
      <w:pgMar w:top="397" w:right="397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21C70"/>
    <w:rsid w:val="00073BDD"/>
    <w:rsid w:val="004A6962"/>
    <w:rsid w:val="005B2202"/>
    <w:rsid w:val="005C073C"/>
    <w:rsid w:val="00900003"/>
    <w:rsid w:val="009F0510"/>
    <w:rsid w:val="00B21C70"/>
    <w:rsid w:val="00C11923"/>
    <w:rsid w:val="00C25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9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950429DBF0ED93DD8A95AAECA5B761E90D9345F65442F7CDDA90C559A009G" TargetMode="External"/><Relationship Id="rId13" Type="http://schemas.openxmlformats.org/officeDocument/2006/relationships/hyperlink" Target="consultantplus://offline/ref=C8950429DBF0ED93DD8A95AAECA5B761E90D9343FD5442F7CDDA90C559A009G" TargetMode="External"/><Relationship Id="rId18" Type="http://schemas.openxmlformats.org/officeDocument/2006/relationships/hyperlink" Target="consultantplus://offline/ref=F62B55DDD5589264F48B821884FD2CBE84FF8595DBE8248ECA7B546547B50CG" TargetMode="External"/><Relationship Id="rId26" Type="http://schemas.openxmlformats.org/officeDocument/2006/relationships/hyperlink" Target="consultantplus://offline/ref=F62B55DDD5589264F48B821884FD2CBE84FF8792DCEC248ECA7B5465475C4C9E38F7BA15A262EB67B90F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62B55DDD5589264F48B821884FD2CBE84FF879BDEEC248ECA7B5465475C4C9E38F7BA15A262E960B905G" TargetMode="External"/><Relationship Id="rId7" Type="http://schemas.openxmlformats.org/officeDocument/2006/relationships/hyperlink" Target="consultantplus://offline/ref=C8950429DBF0ED93DD8A95AAECA5B761E90D9246F25442F7CDDA90C559093FCBD7A83C5BBEEAB2D5A408G" TargetMode="External"/><Relationship Id="rId12" Type="http://schemas.openxmlformats.org/officeDocument/2006/relationships/hyperlink" Target="consultantplus://offline/ref=C8950429DBF0ED93DD8A95AAECA5B761E90D934DF55242F7CDDA90C559093FCBD7A83C5BBEEBB3D1A40AG" TargetMode="External"/><Relationship Id="rId17" Type="http://schemas.openxmlformats.org/officeDocument/2006/relationships/hyperlink" Target="consultantplus://offline/ref=F62B55DDD5589264F48B821884FD2CBE84FF8793DCEC248ECA7B5465475C4C9E38F7BA1CBA0AG" TargetMode="External"/><Relationship Id="rId25" Type="http://schemas.openxmlformats.org/officeDocument/2006/relationships/hyperlink" Target="consultantplus://offline/ref=F62B55DDD5589264F48B821884FD2CBE84FF8692D9E9248ECA7B5465475C4C9E38F7BA15A261E860B90D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62B55DDD5589264F48B821884FD2CBE84FF8795D6EF248ECA7B546547B50CG" TargetMode="External"/><Relationship Id="rId20" Type="http://schemas.openxmlformats.org/officeDocument/2006/relationships/hyperlink" Target="consultantplus://offline/ref=F62B55DDD5589264F48B821884FD2CBE81FA8292DFE47984C2225867B400G" TargetMode="External"/><Relationship Id="rId29" Type="http://schemas.openxmlformats.org/officeDocument/2006/relationships/hyperlink" Target="consultantplus://offline/ref=F62B55DDD5589264F48B821884FD2CBE84FF8692D8EA248ECA7B5465475C4C9E38F7BA15A262E962B90D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8950429DBF0ED93DD8A95AAECA5B761E10B9C4CF45B1FFDC5839CC7A50EG" TargetMode="External"/><Relationship Id="rId11" Type="http://schemas.openxmlformats.org/officeDocument/2006/relationships/hyperlink" Target="consultantplus://offline/ref=C8950429DBF0ED93DD8A95AAECA5B761E90C9D4DF35842F7CDDA90C559093FCBD7A83C5BBEEBB3D9A405G" TargetMode="External"/><Relationship Id="rId24" Type="http://schemas.openxmlformats.org/officeDocument/2006/relationships/hyperlink" Target="consultantplus://offline/ref=F62B55DDD5589264F48B821884FD2CBE84FF8692D9E9248ECA7B5465475C4C9E38F7BA15A260EF63B904G" TargetMode="External"/><Relationship Id="rId5" Type="http://schemas.openxmlformats.org/officeDocument/2006/relationships/hyperlink" Target="consultantplus://offline/ref=C8950429DBF0ED93DD8A95AAECA5B761E90D9140F45142F7CDDA90C559093FCBD7A83C5BBEEBB3D1A40DG" TargetMode="External"/><Relationship Id="rId15" Type="http://schemas.openxmlformats.org/officeDocument/2006/relationships/hyperlink" Target="consultantplus://offline/ref=F62B55DDD5589264F48B821884FD2CBE84FF8692DDE8248ECA7B546547B50CG" TargetMode="External"/><Relationship Id="rId23" Type="http://schemas.openxmlformats.org/officeDocument/2006/relationships/hyperlink" Target="consultantplus://offline/ref=F62B55DDD5589264F48B821884FD2CBE84FE8397DDEC248ECA7B5465475C4C9E38F7BA15A262EB69B904G" TargetMode="External"/><Relationship Id="rId28" Type="http://schemas.openxmlformats.org/officeDocument/2006/relationships/hyperlink" Target="consultantplus://offline/ref=F62B55DDD5589264F48B821884FD2CBE84FF8692D8EA248ECA7B5465475C4C9E38F7BA15A262E960B905G" TargetMode="External"/><Relationship Id="rId10" Type="http://schemas.openxmlformats.org/officeDocument/2006/relationships/hyperlink" Target="consultantplus://offline/ref=C8950429DBF0ED93DD8A95AAECA5B761E90D9343FD5242F7CDDA90C559093FCBD7A83C5BBEEBB3D6A40EG" TargetMode="External"/><Relationship Id="rId19" Type="http://schemas.openxmlformats.org/officeDocument/2006/relationships/hyperlink" Target="consultantplus://offline/ref=F62B55DDD5589264F48B821884FD2CBE84FF8595DBEB248ECA7B546547B50CG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8950429DBF0ED93DD8A95AAECA5B761E90D9345F65842F7CDDA90C559A009G" TargetMode="External"/><Relationship Id="rId14" Type="http://schemas.openxmlformats.org/officeDocument/2006/relationships/hyperlink" Target="consultantplus://offline/ref=F62B55DDD5589264F48B821884FD2CBE84FE899BD7E7248ECA7B546547B50CG" TargetMode="External"/><Relationship Id="rId22" Type="http://schemas.openxmlformats.org/officeDocument/2006/relationships/hyperlink" Target="consultantplus://offline/ref=F62B55DDD5589264F48B821884FD2CBE84FE8397DDEC248ECA7B5465475C4C9E38F7BA15A262EB63B904G" TargetMode="External"/><Relationship Id="rId27" Type="http://schemas.openxmlformats.org/officeDocument/2006/relationships/hyperlink" Target="consultantplus://offline/ref=F62B55DDD5589264F48B821884FD2CBE84FE8996DEE9248ECA7B5465475C4C9E38F7BA15A262EA61B904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2A7321-E726-4E48-91F7-CB7E8FACC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19</Pages>
  <Words>9373</Words>
  <Characters>53430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GUSO TKC SON</Company>
  <LinksUpToDate>false</LinksUpToDate>
  <CharactersWithSpaces>62678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ЦМСРГПВИ</dc:creator>
  <cp:keywords/>
  <dc:description/>
  <cp:lastModifiedBy>ЦМСРГПВИ</cp:lastModifiedBy>
  <cp:revision>4</cp:revision>
  <dcterms:created xsi:type="dcterms:W3CDTF">2014-08-01T06:51:00Z</dcterms:created>
  <dcterms:modified xsi:type="dcterms:W3CDTF">2014-08-01T10:42:00Z</dcterms:modified>
</cp:coreProperties>
</file>